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6BF7" w14:textId="77777777" w:rsidR="001D7082" w:rsidRPr="00A01895" w:rsidRDefault="001D7082" w:rsidP="003B4082">
      <w:pPr>
        <w:pStyle w:val="PlainText"/>
        <w:spacing w:line="460" w:lineRule="exact"/>
        <w:jc w:val="center"/>
        <w:rPr>
          <w:rFonts w:asciiTheme="minorHAnsi" w:eastAsia="PMingLiU" w:hAnsiTheme="minorHAnsi" w:cstheme="minorHAnsi"/>
          <w:b/>
          <w:spacing w:val="20"/>
          <w:sz w:val="30"/>
        </w:rPr>
      </w:pPr>
    </w:p>
    <w:p w14:paraId="3E1596E2" w14:textId="5535D500" w:rsidR="003B4082" w:rsidRPr="00A01895" w:rsidRDefault="003B4082" w:rsidP="007E03DC">
      <w:pPr>
        <w:pStyle w:val="PlainText"/>
        <w:spacing w:line="460" w:lineRule="exact"/>
        <w:jc w:val="center"/>
        <w:rPr>
          <w:rFonts w:asciiTheme="minorHAnsi" w:eastAsia="PMingLiU" w:hAnsiTheme="minorHAnsi" w:cstheme="minorHAnsi"/>
          <w:b/>
          <w:spacing w:val="20"/>
          <w:sz w:val="32"/>
          <w:szCs w:val="32"/>
        </w:rPr>
      </w:pPr>
      <w:r w:rsidRPr="00A01895">
        <w:rPr>
          <w:rFonts w:asciiTheme="minorHAnsi" w:eastAsia="PMingLiU" w:hAnsiTheme="minorHAnsi" w:cstheme="minorHAnsi"/>
          <w:b/>
          <w:spacing w:val="20"/>
          <w:sz w:val="30"/>
        </w:rPr>
        <w:t xml:space="preserve">Narrative </w:t>
      </w:r>
      <w:r w:rsidR="005B68F6" w:rsidRPr="00A01895">
        <w:rPr>
          <w:rFonts w:asciiTheme="minorHAnsi" w:eastAsia="PMingLiU" w:hAnsiTheme="minorHAnsi" w:cstheme="minorHAnsi"/>
          <w:b/>
          <w:spacing w:val="20"/>
          <w:sz w:val="30"/>
        </w:rPr>
        <w:t>Hermeneutics</w:t>
      </w:r>
      <w:r w:rsidR="007E03DC" w:rsidRPr="00A01895">
        <w:rPr>
          <w:rFonts w:asciiTheme="minorHAnsi" w:eastAsia="PMingLiU" w:hAnsiTheme="minorHAnsi" w:cstheme="minorHAnsi"/>
          <w:b/>
          <w:spacing w:val="20"/>
          <w:sz w:val="30"/>
        </w:rPr>
        <w:t xml:space="preserve"> </w:t>
      </w:r>
      <w:r w:rsidRPr="00A01895">
        <w:rPr>
          <w:rFonts w:asciiTheme="minorHAnsi" w:eastAsia="PMingLiU" w:hAnsiTheme="minorHAnsi" w:cstheme="minorHAnsi"/>
          <w:b/>
          <w:spacing w:val="20"/>
          <w:sz w:val="32"/>
          <w:szCs w:val="32"/>
        </w:rPr>
        <w:t>(</w:t>
      </w:r>
      <w:r w:rsidR="003443A9">
        <w:rPr>
          <w:rFonts w:asciiTheme="minorHAnsi" w:eastAsia="PMingLiU" w:hAnsiTheme="minorHAnsi" w:cstheme="minorHAnsi"/>
          <w:b/>
          <w:spacing w:val="20"/>
          <w:sz w:val="32"/>
          <w:szCs w:val="32"/>
        </w:rPr>
        <w:t>3</w:t>
      </w:r>
      <w:r w:rsidR="007E03DC" w:rsidRPr="00A01895">
        <w:rPr>
          <w:rFonts w:asciiTheme="minorHAnsi" w:eastAsia="PMingLiU" w:hAnsiTheme="minorHAnsi" w:cstheme="minorHAnsi"/>
          <w:b/>
          <w:spacing w:val="20"/>
          <w:sz w:val="32"/>
          <w:szCs w:val="32"/>
        </w:rPr>
        <w:t xml:space="preserve"> credit hours</w:t>
      </w:r>
      <w:r w:rsidRPr="00A01895">
        <w:rPr>
          <w:rFonts w:asciiTheme="minorHAnsi" w:eastAsia="PMingLiU" w:hAnsiTheme="minorHAnsi" w:cstheme="minorHAnsi"/>
          <w:b/>
          <w:spacing w:val="20"/>
          <w:sz w:val="32"/>
          <w:szCs w:val="32"/>
        </w:rPr>
        <w:t>)</w:t>
      </w:r>
    </w:p>
    <w:p w14:paraId="5D4A1FC3" w14:textId="1DC67403" w:rsidR="00CC7CBA" w:rsidRPr="00A01895" w:rsidRDefault="00CC7CBA" w:rsidP="00CC7CBA">
      <w:pPr>
        <w:pStyle w:val="PlainText"/>
        <w:spacing w:line="460" w:lineRule="exact"/>
        <w:jc w:val="center"/>
        <w:rPr>
          <w:rFonts w:asciiTheme="minorHAnsi" w:eastAsia="PMingLiU" w:hAnsiTheme="minorHAnsi" w:cstheme="minorHAnsi"/>
          <w:b/>
          <w:spacing w:val="20"/>
          <w:sz w:val="32"/>
          <w:szCs w:val="32"/>
        </w:rPr>
      </w:pPr>
      <w:r w:rsidRPr="00A01895">
        <w:rPr>
          <w:rFonts w:asciiTheme="minorHAnsi" w:eastAsia="PMingLiU" w:hAnsiTheme="minorHAnsi" w:cstheme="minorHAnsi"/>
          <w:b/>
          <w:spacing w:val="20"/>
          <w:sz w:val="32"/>
          <w:szCs w:val="32"/>
        </w:rPr>
        <w:t>敘事文體釋經法</w:t>
      </w:r>
      <w:r w:rsidRPr="00A01895">
        <w:rPr>
          <w:rFonts w:asciiTheme="minorHAnsi" w:eastAsia="PMingLiU" w:hAnsiTheme="minorHAnsi" w:cstheme="minorHAnsi"/>
          <w:b/>
          <w:spacing w:val="20"/>
          <w:sz w:val="32"/>
          <w:szCs w:val="32"/>
        </w:rPr>
        <w:t xml:space="preserve"> (</w:t>
      </w:r>
      <w:r w:rsidR="003443A9">
        <w:rPr>
          <w:rFonts w:asciiTheme="minorHAnsi" w:eastAsia="PMingLiU" w:hAnsiTheme="minorHAnsi" w:cstheme="minorHAnsi"/>
          <w:b/>
          <w:spacing w:val="20"/>
          <w:sz w:val="32"/>
          <w:szCs w:val="32"/>
        </w:rPr>
        <w:t>3</w:t>
      </w:r>
      <w:r w:rsidRPr="00A01895">
        <w:rPr>
          <w:rFonts w:asciiTheme="minorHAnsi" w:eastAsia="PMingLiU" w:hAnsiTheme="minorHAnsi" w:cstheme="minorHAnsi"/>
          <w:b/>
          <w:spacing w:val="20"/>
          <w:sz w:val="32"/>
          <w:szCs w:val="32"/>
        </w:rPr>
        <w:t>學分</w:t>
      </w:r>
      <w:r w:rsidRPr="00A01895">
        <w:rPr>
          <w:rFonts w:asciiTheme="minorHAnsi" w:eastAsia="PMingLiU" w:hAnsiTheme="minorHAnsi" w:cstheme="minorHAnsi"/>
          <w:b/>
          <w:spacing w:val="20"/>
          <w:sz w:val="32"/>
          <w:szCs w:val="32"/>
        </w:rPr>
        <w:t>)</w:t>
      </w:r>
    </w:p>
    <w:p w14:paraId="7FB15680" w14:textId="77777777" w:rsidR="003B4082" w:rsidRPr="00A01895" w:rsidRDefault="003B4082" w:rsidP="003B4082">
      <w:pPr>
        <w:pStyle w:val="PlainText"/>
        <w:spacing w:line="460" w:lineRule="exact"/>
        <w:jc w:val="both"/>
        <w:rPr>
          <w:rFonts w:asciiTheme="minorHAnsi" w:eastAsia="PMingLiU" w:hAnsiTheme="minorHAnsi" w:cstheme="minorHAnsi"/>
        </w:rPr>
      </w:pPr>
    </w:p>
    <w:p w14:paraId="51506476" w14:textId="77777777" w:rsidR="001D7082" w:rsidRPr="00A01895" w:rsidRDefault="001D7082" w:rsidP="003B4082">
      <w:pPr>
        <w:pStyle w:val="PlainText"/>
        <w:spacing w:line="460" w:lineRule="exact"/>
        <w:jc w:val="both"/>
        <w:rPr>
          <w:rFonts w:asciiTheme="minorHAnsi" w:eastAsia="PMingLiU" w:hAnsiTheme="minorHAnsi" w:cstheme="minorHAnsi"/>
        </w:rPr>
      </w:pPr>
    </w:p>
    <w:p w14:paraId="142AD55E" w14:textId="77777777" w:rsidR="003B4082" w:rsidRPr="00A01895" w:rsidRDefault="007E03DC" w:rsidP="003B4082">
      <w:pPr>
        <w:pStyle w:val="PlainText"/>
        <w:spacing w:line="360" w:lineRule="atLeast"/>
        <w:jc w:val="both"/>
        <w:rPr>
          <w:rFonts w:asciiTheme="minorHAnsi" w:eastAsia="PMingLiU" w:hAnsiTheme="minorHAnsi" w:cstheme="minorHAnsi"/>
        </w:rPr>
      </w:pPr>
      <w:r w:rsidRPr="00A01895">
        <w:rPr>
          <w:rFonts w:asciiTheme="minorHAnsi" w:eastAsia="PMingLiU" w:hAnsiTheme="minorHAnsi" w:cstheme="minorHAnsi"/>
          <w:b/>
          <w:bCs/>
        </w:rPr>
        <w:t>Professor</w:t>
      </w:r>
      <w:r w:rsidR="003B4082" w:rsidRPr="00A01895">
        <w:rPr>
          <w:rFonts w:asciiTheme="minorHAnsi" w:eastAsia="PMingLiU" w:hAnsiTheme="minorHAnsi" w:cstheme="minorHAnsi"/>
          <w:b/>
          <w:bCs/>
        </w:rPr>
        <w:t>：</w:t>
      </w:r>
      <w:r w:rsidRPr="00A01895">
        <w:rPr>
          <w:rFonts w:asciiTheme="minorHAnsi" w:eastAsia="PMingLiU" w:hAnsiTheme="minorHAnsi" w:cstheme="minorHAnsi"/>
          <w:b/>
          <w:bCs/>
        </w:rPr>
        <w:tab/>
      </w:r>
      <w:r w:rsidRPr="00A01895">
        <w:rPr>
          <w:rFonts w:asciiTheme="minorHAnsi" w:eastAsia="PMingLiU" w:hAnsiTheme="minorHAnsi" w:cstheme="minorHAnsi"/>
        </w:rPr>
        <w:t>Dr. Yu</w:t>
      </w:r>
      <w:r w:rsidR="00CC7CBA" w:rsidRPr="00A01895">
        <w:rPr>
          <w:rFonts w:asciiTheme="minorHAnsi" w:eastAsia="PMingLiU" w:hAnsiTheme="minorHAnsi" w:cstheme="minorHAnsi"/>
        </w:rPr>
        <w:t>e</w:t>
      </w:r>
      <w:r w:rsidRPr="00A01895">
        <w:rPr>
          <w:rFonts w:asciiTheme="minorHAnsi" w:eastAsia="PMingLiU" w:hAnsiTheme="minorHAnsi" w:cstheme="minorHAnsi"/>
        </w:rPr>
        <w:t>ming Joseph Chang</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張玉明博士</w:t>
      </w:r>
    </w:p>
    <w:p w14:paraId="4A482A19" w14:textId="77777777" w:rsidR="003B4082" w:rsidRPr="00A01895" w:rsidRDefault="003B4082" w:rsidP="003B4082">
      <w:pPr>
        <w:pStyle w:val="PlainText"/>
        <w:spacing w:line="360" w:lineRule="atLeast"/>
        <w:jc w:val="both"/>
        <w:rPr>
          <w:rFonts w:asciiTheme="minorHAnsi" w:eastAsia="PMingLiU" w:hAnsiTheme="minorHAnsi" w:cstheme="minorHAnsi"/>
        </w:rPr>
      </w:pPr>
    </w:p>
    <w:p w14:paraId="4D83EEB4" w14:textId="3456C0C4" w:rsidR="003B4082" w:rsidRPr="00A01895" w:rsidRDefault="007E03DC" w:rsidP="00C3732B">
      <w:pPr>
        <w:pStyle w:val="PlainText"/>
        <w:spacing w:line="360" w:lineRule="atLeast"/>
        <w:jc w:val="both"/>
        <w:rPr>
          <w:rFonts w:asciiTheme="minorHAnsi" w:eastAsia="PMingLiU" w:hAnsiTheme="minorHAnsi" w:cstheme="minorHAnsi"/>
        </w:rPr>
      </w:pPr>
      <w:r w:rsidRPr="00A01895">
        <w:rPr>
          <w:rFonts w:asciiTheme="minorHAnsi" w:eastAsia="PMingLiU" w:hAnsiTheme="minorHAnsi" w:cstheme="minorHAnsi"/>
          <w:b/>
          <w:bCs/>
        </w:rPr>
        <w:t>Time</w:t>
      </w:r>
      <w:r w:rsidR="003B4082" w:rsidRPr="00A01895">
        <w:rPr>
          <w:rFonts w:asciiTheme="minorHAnsi" w:eastAsia="PMingLiU" w:hAnsiTheme="minorHAnsi" w:cstheme="minorHAnsi"/>
          <w:b/>
          <w:bCs/>
        </w:rPr>
        <w:t xml:space="preserve"> : </w:t>
      </w:r>
      <w:r w:rsidRPr="00A01895">
        <w:rPr>
          <w:rFonts w:asciiTheme="minorHAnsi" w:eastAsia="PMingLiU" w:hAnsiTheme="minorHAnsi" w:cstheme="minorHAnsi"/>
          <w:b/>
          <w:bCs/>
        </w:rPr>
        <w:tab/>
      </w:r>
      <w:r w:rsidR="003443A9">
        <w:rPr>
          <w:rFonts w:asciiTheme="minorHAnsi" w:eastAsia="PMingLiU" w:hAnsiTheme="minorHAnsi" w:cstheme="minorHAnsi"/>
        </w:rPr>
        <w:t>2</w:t>
      </w:r>
      <w:r w:rsidRPr="00A01895">
        <w:rPr>
          <w:rFonts w:asciiTheme="minorHAnsi" w:eastAsia="PMingLiU" w:hAnsiTheme="minorHAnsi" w:cstheme="minorHAnsi"/>
        </w:rPr>
        <w:t>/</w:t>
      </w:r>
      <w:r w:rsidR="003443A9">
        <w:rPr>
          <w:rFonts w:asciiTheme="minorHAnsi" w:eastAsia="PMingLiU" w:hAnsiTheme="minorHAnsi" w:cstheme="minorHAnsi"/>
        </w:rPr>
        <w:t>17</w:t>
      </w:r>
      <w:r w:rsidR="00F318CF" w:rsidRPr="00A01895">
        <w:rPr>
          <w:rFonts w:asciiTheme="minorHAnsi" w:eastAsia="PMingLiU" w:hAnsiTheme="minorHAnsi" w:cstheme="minorHAnsi"/>
        </w:rPr>
        <w:t>—</w:t>
      </w:r>
      <w:r w:rsidR="003443A9">
        <w:rPr>
          <w:rFonts w:asciiTheme="minorHAnsi" w:eastAsia="PMingLiU" w:hAnsiTheme="minorHAnsi" w:cstheme="minorHAnsi"/>
        </w:rPr>
        <w:t>4</w:t>
      </w:r>
      <w:r w:rsidR="00F318CF" w:rsidRPr="00A01895">
        <w:rPr>
          <w:rFonts w:asciiTheme="minorHAnsi" w:eastAsia="PMingLiU" w:hAnsiTheme="minorHAnsi" w:cstheme="minorHAnsi"/>
        </w:rPr>
        <w:t>/</w:t>
      </w:r>
      <w:r w:rsidR="00CC7CBA" w:rsidRPr="00A01895">
        <w:rPr>
          <w:rFonts w:asciiTheme="minorHAnsi" w:eastAsia="PMingLiU" w:hAnsiTheme="minorHAnsi" w:cstheme="minorHAnsi"/>
        </w:rPr>
        <w:t>2</w:t>
      </w:r>
      <w:r w:rsidR="003443A9">
        <w:rPr>
          <w:rFonts w:asciiTheme="minorHAnsi" w:eastAsia="PMingLiU" w:hAnsiTheme="minorHAnsi" w:cstheme="minorHAnsi"/>
        </w:rPr>
        <w:t>8</w:t>
      </w:r>
      <w:r w:rsidR="00F318CF" w:rsidRPr="00A01895">
        <w:rPr>
          <w:rFonts w:asciiTheme="minorHAnsi" w:eastAsia="PMingLiU" w:hAnsiTheme="minorHAnsi" w:cstheme="minorHAnsi"/>
        </w:rPr>
        <w:t>/20</w:t>
      </w:r>
      <w:r w:rsidR="00CC7CBA" w:rsidRPr="00A01895">
        <w:rPr>
          <w:rFonts w:asciiTheme="minorHAnsi" w:eastAsia="PMingLiU" w:hAnsiTheme="minorHAnsi" w:cstheme="minorHAnsi"/>
        </w:rPr>
        <w:t>2</w:t>
      </w:r>
      <w:r w:rsidR="003443A9">
        <w:rPr>
          <w:rFonts w:asciiTheme="minorHAnsi" w:eastAsia="PMingLiU" w:hAnsiTheme="minorHAnsi" w:cstheme="minorHAnsi"/>
        </w:rPr>
        <w:t>6</w:t>
      </w:r>
      <w:r w:rsidR="003B4082" w:rsidRPr="00A01895">
        <w:rPr>
          <w:rFonts w:asciiTheme="minorHAnsi" w:eastAsia="PMingLiU" w:hAnsiTheme="minorHAnsi" w:cstheme="minorHAnsi"/>
        </w:rPr>
        <w:t xml:space="preserve">, </w:t>
      </w:r>
      <w:r w:rsidRPr="00A01895">
        <w:rPr>
          <w:rFonts w:asciiTheme="minorHAnsi" w:eastAsia="PMingLiU" w:hAnsiTheme="minorHAnsi" w:cstheme="minorHAnsi"/>
        </w:rPr>
        <w:t>Tuesday</w:t>
      </w:r>
      <w:r w:rsidR="005B68F6" w:rsidRPr="00A01895">
        <w:rPr>
          <w:rFonts w:asciiTheme="minorHAnsi" w:eastAsia="PMingLiU" w:hAnsiTheme="minorHAnsi" w:cstheme="minorHAnsi"/>
        </w:rPr>
        <w:t xml:space="preserve"> </w:t>
      </w:r>
      <w:r w:rsidR="00CC7CBA" w:rsidRPr="00A01895">
        <w:rPr>
          <w:rFonts w:asciiTheme="minorHAnsi" w:eastAsia="PMingLiU" w:hAnsiTheme="minorHAnsi" w:cstheme="minorHAnsi"/>
        </w:rPr>
        <w:t>6:00</w:t>
      </w:r>
      <w:r w:rsidR="00C3732B" w:rsidRPr="00A01895">
        <w:rPr>
          <w:rFonts w:asciiTheme="minorHAnsi" w:eastAsia="PMingLiU" w:hAnsiTheme="minorHAnsi" w:cstheme="minorHAnsi"/>
        </w:rPr>
        <w:t xml:space="preserve"> p.m.</w:t>
      </w:r>
      <w:r w:rsidR="003B4082" w:rsidRPr="00A01895">
        <w:rPr>
          <w:rFonts w:asciiTheme="minorHAnsi" w:eastAsia="PMingLiU" w:hAnsiTheme="minorHAnsi" w:cstheme="minorHAnsi"/>
        </w:rPr>
        <w:t>—</w:t>
      </w:r>
      <w:r w:rsidR="003443A9">
        <w:rPr>
          <w:rFonts w:asciiTheme="minorHAnsi" w:eastAsia="PMingLiU" w:hAnsiTheme="minorHAnsi" w:cstheme="minorHAnsi"/>
        </w:rPr>
        <w:t>9</w:t>
      </w:r>
      <w:r w:rsidR="00CC7CBA" w:rsidRPr="00A01895">
        <w:rPr>
          <w:rFonts w:asciiTheme="minorHAnsi" w:eastAsia="PMingLiU" w:hAnsiTheme="minorHAnsi" w:cstheme="minorHAnsi"/>
        </w:rPr>
        <w:t>:</w:t>
      </w:r>
      <w:r w:rsidR="003443A9">
        <w:rPr>
          <w:rFonts w:asciiTheme="minorHAnsi" w:eastAsia="PMingLiU" w:hAnsiTheme="minorHAnsi" w:cstheme="minorHAnsi"/>
        </w:rPr>
        <w:t>0</w:t>
      </w:r>
      <w:r w:rsidR="00CC7CBA" w:rsidRPr="00A01895">
        <w:rPr>
          <w:rFonts w:asciiTheme="minorHAnsi" w:eastAsia="PMingLiU" w:hAnsiTheme="minorHAnsi" w:cstheme="minorHAnsi"/>
        </w:rPr>
        <w:t>0</w:t>
      </w:r>
      <w:r w:rsidR="003B4082" w:rsidRPr="00A01895">
        <w:rPr>
          <w:rFonts w:asciiTheme="minorHAnsi" w:eastAsia="PMingLiU" w:hAnsiTheme="minorHAnsi" w:cstheme="minorHAnsi"/>
        </w:rPr>
        <w:t xml:space="preserve"> p.m. </w:t>
      </w:r>
    </w:p>
    <w:p w14:paraId="59693F43" w14:textId="77777777" w:rsidR="003B4082" w:rsidRPr="00A01895" w:rsidRDefault="003B4082" w:rsidP="003B4082">
      <w:pPr>
        <w:pStyle w:val="PlainText"/>
        <w:spacing w:line="360" w:lineRule="atLeast"/>
        <w:jc w:val="both"/>
        <w:rPr>
          <w:rFonts w:asciiTheme="minorHAnsi" w:eastAsia="PMingLiU" w:hAnsiTheme="minorHAnsi" w:cstheme="minorHAnsi"/>
        </w:rPr>
      </w:pPr>
    </w:p>
    <w:p w14:paraId="35ACDF4F" w14:textId="77777777" w:rsidR="00CC7CBA" w:rsidRPr="00A01895" w:rsidRDefault="007E03DC" w:rsidP="003B4082">
      <w:pPr>
        <w:pStyle w:val="PlainText"/>
        <w:spacing w:line="360" w:lineRule="atLeast"/>
        <w:jc w:val="both"/>
        <w:rPr>
          <w:rFonts w:asciiTheme="minorHAnsi" w:eastAsia="PMingLiU" w:hAnsiTheme="minorHAnsi" w:cstheme="minorHAnsi"/>
        </w:rPr>
      </w:pPr>
      <w:r w:rsidRPr="00A01895">
        <w:rPr>
          <w:rFonts w:asciiTheme="minorHAnsi" w:eastAsia="PMingLiU" w:hAnsiTheme="minorHAnsi" w:cstheme="minorHAnsi"/>
          <w:b/>
          <w:bCs/>
        </w:rPr>
        <w:t>Content</w:t>
      </w:r>
      <w:r w:rsidR="003B4082" w:rsidRPr="00A01895">
        <w:rPr>
          <w:rFonts w:asciiTheme="minorHAnsi" w:eastAsia="PMingLiU" w:hAnsiTheme="minorHAnsi" w:cstheme="minorHAnsi"/>
          <w:b/>
          <w:bCs/>
        </w:rPr>
        <w:t>：</w:t>
      </w:r>
      <w:r w:rsidRPr="00A01895">
        <w:rPr>
          <w:rFonts w:asciiTheme="minorHAnsi" w:eastAsia="PMingLiU" w:hAnsiTheme="minorHAnsi" w:cstheme="minorHAnsi"/>
          <w:b/>
          <w:bCs/>
        </w:rPr>
        <w:tab/>
      </w:r>
      <w:r w:rsidRPr="00A01895">
        <w:rPr>
          <w:rFonts w:asciiTheme="minorHAnsi" w:eastAsia="PMingLiU" w:hAnsiTheme="minorHAnsi" w:cstheme="minorHAnsi"/>
        </w:rPr>
        <w:t>The Hermeneutics and Application of OT Narrative.</w:t>
      </w:r>
      <w:r w:rsidR="00CC7CBA" w:rsidRPr="00A01895">
        <w:rPr>
          <w:rFonts w:asciiTheme="minorHAnsi" w:eastAsia="PMingLiU" w:hAnsiTheme="minorHAnsi" w:cstheme="minorHAnsi"/>
        </w:rPr>
        <w:t xml:space="preserve"> </w:t>
      </w:r>
    </w:p>
    <w:p w14:paraId="43FF97BD" w14:textId="77777777" w:rsidR="003B4082" w:rsidRPr="00A01895" w:rsidRDefault="00CC7CBA" w:rsidP="00CC7CBA">
      <w:pPr>
        <w:pStyle w:val="PlainText"/>
        <w:spacing w:line="360" w:lineRule="atLeast"/>
        <w:ind w:left="720" w:firstLine="720"/>
        <w:jc w:val="both"/>
        <w:rPr>
          <w:rFonts w:asciiTheme="minorHAnsi" w:eastAsia="PMingLiU" w:hAnsiTheme="minorHAnsi" w:cstheme="minorHAnsi"/>
        </w:rPr>
      </w:pPr>
      <w:r w:rsidRPr="00A01895">
        <w:rPr>
          <w:rFonts w:asciiTheme="minorHAnsi" w:eastAsia="PMingLiU" w:hAnsiTheme="minorHAnsi" w:cstheme="minorHAnsi"/>
        </w:rPr>
        <w:t>舊約敘事文體的釋經法及其應用。</w:t>
      </w:r>
    </w:p>
    <w:p w14:paraId="3F6D16C9" w14:textId="77777777" w:rsidR="003B4082" w:rsidRPr="00A01895" w:rsidRDefault="003B4082" w:rsidP="007E03DC">
      <w:pPr>
        <w:pStyle w:val="PlainText"/>
        <w:spacing w:line="360" w:lineRule="atLeast"/>
        <w:jc w:val="both"/>
        <w:rPr>
          <w:rFonts w:asciiTheme="minorHAnsi" w:eastAsia="PMingLiU" w:hAnsiTheme="minorHAnsi" w:cstheme="minorHAnsi"/>
        </w:rPr>
      </w:pPr>
    </w:p>
    <w:p w14:paraId="570FF0CA" w14:textId="77777777" w:rsidR="007E03DC" w:rsidRPr="00A01895" w:rsidRDefault="007E03DC" w:rsidP="00E257F8">
      <w:pPr>
        <w:pStyle w:val="PlainText"/>
        <w:spacing w:line="360" w:lineRule="atLeast"/>
        <w:ind w:left="1440" w:hanging="1440"/>
        <w:rPr>
          <w:rFonts w:asciiTheme="minorHAnsi" w:eastAsia="PMingLiU" w:hAnsiTheme="minorHAnsi" w:cstheme="minorHAnsi"/>
        </w:rPr>
      </w:pPr>
      <w:r w:rsidRPr="00A01895">
        <w:rPr>
          <w:rFonts w:asciiTheme="minorHAnsi" w:eastAsia="PMingLiU" w:hAnsiTheme="minorHAnsi" w:cstheme="minorHAnsi"/>
          <w:b/>
          <w:bCs/>
        </w:rPr>
        <w:t>Purpose</w:t>
      </w:r>
      <w:r w:rsidR="003B4082" w:rsidRPr="00A01895">
        <w:rPr>
          <w:rFonts w:asciiTheme="minorHAnsi" w:eastAsia="PMingLiU" w:hAnsiTheme="minorHAnsi" w:cstheme="minorHAnsi"/>
          <w:b/>
          <w:bCs/>
        </w:rPr>
        <w:t>：</w:t>
      </w:r>
      <w:r w:rsidRPr="00A01895">
        <w:rPr>
          <w:rFonts w:asciiTheme="minorHAnsi" w:eastAsia="PMingLiU" w:hAnsiTheme="minorHAnsi" w:cstheme="minorHAnsi"/>
          <w:b/>
          <w:bCs/>
        </w:rPr>
        <w:tab/>
      </w:r>
      <w:r w:rsidRPr="00A01895">
        <w:rPr>
          <w:rFonts w:asciiTheme="minorHAnsi" w:eastAsia="PMingLiU" w:hAnsiTheme="minorHAnsi" w:cstheme="minorHAnsi"/>
          <w:bCs/>
        </w:rPr>
        <w:t>Through the Elijah and Elisha story, teaching students how to interpret the narrative in OT, and allow students to analyze a narrative text of their choice.</w:t>
      </w:r>
      <w:r w:rsidR="00CC7CBA" w:rsidRPr="00A01895">
        <w:rPr>
          <w:rFonts w:asciiTheme="minorHAnsi" w:eastAsia="PMingLiU" w:hAnsiTheme="minorHAnsi" w:cstheme="minorHAnsi"/>
          <w:bCs/>
        </w:rPr>
        <w:t xml:space="preserve"> </w:t>
      </w:r>
      <w:r w:rsidR="00CC7CBA" w:rsidRPr="00A01895">
        <w:rPr>
          <w:rFonts w:asciiTheme="minorHAnsi" w:eastAsia="PMingLiU" w:hAnsiTheme="minorHAnsi" w:cstheme="minorHAnsi"/>
        </w:rPr>
        <w:t>藉著舊約以利亞、以利沙的故事，讓學生認識如何解釋舊約的敘事文體，並嘗試對一段舊約的敘事文體作出分析。</w:t>
      </w:r>
    </w:p>
    <w:p w14:paraId="19955212" w14:textId="77777777" w:rsidR="007E03DC" w:rsidRPr="00A01895" w:rsidRDefault="007E03DC" w:rsidP="007E03DC">
      <w:pPr>
        <w:pStyle w:val="PlainText"/>
        <w:spacing w:line="360" w:lineRule="atLeast"/>
        <w:ind w:left="1267" w:hanging="1267"/>
        <w:rPr>
          <w:rFonts w:asciiTheme="minorHAnsi" w:eastAsia="PMingLiU" w:hAnsiTheme="minorHAnsi" w:cstheme="minorHAnsi"/>
        </w:rPr>
      </w:pPr>
    </w:p>
    <w:p w14:paraId="107A4A78" w14:textId="77777777" w:rsidR="00CC7CBA" w:rsidRPr="00A01895" w:rsidRDefault="00E257F8" w:rsidP="00CC7CBA">
      <w:pPr>
        <w:pStyle w:val="PlainText"/>
        <w:spacing w:line="360" w:lineRule="atLeast"/>
        <w:ind w:left="1560" w:hanging="1560"/>
        <w:rPr>
          <w:rFonts w:asciiTheme="minorHAnsi" w:eastAsia="PMingLiU" w:hAnsiTheme="minorHAnsi" w:cstheme="minorHAnsi"/>
        </w:rPr>
      </w:pPr>
      <w:r w:rsidRPr="00A01895">
        <w:rPr>
          <w:rFonts w:asciiTheme="minorHAnsi" w:eastAsia="PMingLiU" w:hAnsiTheme="minorHAnsi" w:cstheme="minorHAnsi"/>
          <w:b/>
          <w:bCs/>
        </w:rPr>
        <w:t>Requirement</w:t>
      </w:r>
      <w:r w:rsidR="003B4082" w:rsidRPr="00A01895">
        <w:rPr>
          <w:rFonts w:asciiTheme="minorHAnsi" w:eastAsia="PMingLiU" w:hAnsiTheme="minorHAnsi" w:cstheme="minorHAnsi"/>
          <w:b/>
          <w:bCs/>
        </w:rPr>
        <w:t>：</w:t>
      </w:r>
      <w:r w:rsidR="0081684E" w:rsidRPr="00A01895">
        <w:rPr>
          <w:rFonts w:asciiTheme="minorHAnsi" w:eastAsia="PMingLiU" w:hAnsiTheme="minorHAnsi" w:cstheme="minorHAnsi"/>
        </w:rPr>
        <w:t xml:space="preserve">1. </w:t>
      </w:r>
      <w:r w:rsidRPr="00A01895">
        <w:rPr>
          <w:rFonts w:asciiTheme="minorHAnsi" w:eastAsia="PMingLiU" w:hAnsiTheme="minorHAnsi" w:cstheme="minorHAnsi"/>
        </w:rPr>
        <w:t xml:space="preserve">Reading the Biblical text 1 Kings </w:t>
      </w:r>
      <w:r w:rsidR="0081684E" w:rsidRPr="00A01895">
        <w:rPr>
          <w:rFonts w:asciiTheme="minorHAnsi" w:eastAsia="PMingLiU" w:hAnsiTheme="minorHAnsi" w:cstheme="minorHAnsi"/>
        </w:rPr>
        <w:t>16–</w:t>
      </w:r>
      <w:r w:rsidRPr="00A01895">
        <w:rPr>
          <w:rFonts w:asciiTheme="minorHAnsi" w:eastAsia="PMingLiU" w:hAnsiTheme="minorHAnsi" w:cstheme="minorHAnsi"/>
        </w:rPr>
        <w:t xml:space="preserve">2 Kings </w:t>
      </w:r>
      <w:r w:rsidR="0081684E" w:rsidRPr="00A01895">
        <w:rPr>
          <w:rFonts w:asciiTheme="minorHAnsi" w:eastAsia="PMingLiU" w:hAnsiTheme="minorHAnsi" w:cstheme="minorHAnsi"/>
        </w:rPr>
        <w:t xml:space="preserve">13, </w:t>
      </w:r>
      <w:r w:rsidRPr="00A01895">
        <w:rPr>
          <w:rFonts w:asciiTheme="minorHAnsi" w:eastAsia="PMingLiU" w:hAnsiTheme="minorHAnsi" w:cstheme="minorHAnsi"/>
        </w:rPr>
        <w:t xml:space="preserve">two times, in two different translations </w:t>
      </w:r>
      <w:r w:rsidR="0081684E" w:rsidRPr="00A01895">
        <w:rPr>
          <w:rFonts w:asciiTheme="minorHAnsi" w:eastAsia="PMingLiU" w:hAnsiTheme="minorHAnsi" w:cstheme="minorHAnsi"/>
        </w:rPr>
        <w:t>(</w:t>
      </w:r>
      <w:r w:rsidRPr="00A01895">
        <w:rPr>
          <w:rFonts w:asciiTheme="minorHAnsi" w:eastAsia="PMingLiU" w:hAnsiTheme="minorHAnsi" w:cstheme="minorHAnsi"/>
        </w:rPr>
        <w:t xml:space="preserve">e.g. </w:t>
      </w:r>
      <w:r w:rsidR="0081684E" w:rsidRPr="00A01895">
        <w:rPr>
          <w:rFonts w:asciiTheme="minorHAnsi" w:eastAsia="PMingLiU" w:hAnsiTheme="minorHAnsi" w:cstheme="minorHAnsi"/>
        </w:rPr>
        <w:t>NIV, NASB, RSV, NLT, NET, TANAKH)</w:t>
      </w:r>
      <w:r w:rsidR="003C4EB1" w:rsidRPr="00A01895">
        <w:rPr>
          <w:rFonts w:asciiTheme="minorHAnsi" w:eastAsia="PMingLiU" w:hAnsiTheme="minorHAnsi" w:cstheme="minorHAnsi"/>
        </w:rPr>
        <w:t>.</w:t>
      </w:r>
      <w:r w:rsidR="0081684E" w:rsidRPr="00A01895">
        <w:rPr>
          <w:rFonts w:asciiTheme="minorHAnsi" w:eastAsia="PMingLiU" w:hAnsiTheme="minorHAnsi" w:cstheme="minorHAnsi"/>
        </w:rPr>
        <w:t xml:space="preserve"> </w:t>
      </w:r>
      <w:r w:rsidR="00CC7CBA" w:rsidRPr="00A01895">
        <w:rPr>
          <w:rFonts w:asciiTheme="minorHAnsi" w:eastAsia="PMingLiU" w:hAnsiTheme="minorHAnsi" w:cstheme="minorHAnsi"/>
        </w:rPr>
        <w:t>閱讀聖經列王紀上</w:t>
      </w:r>
      <w:r w:rsidR="00CC7CBA" w:rsidRPr="00A01895">
        <w:rPr>
          <w:rFonts w:asciiTheme="minorHAnsi" w:eastAsia="PMingLiU" w:hAnsiTheme="minorHAnsi" w:cstheme="minorHAnsi"/>
        </w:rPr>
        <w:t>16–</w:t>
      </w:r>
      <w:r w:rsidR="00CC7CBA" w:rsidRPr="00A01895">
        <w:rPr>
          <w:rFonts w:asciiTheme="minorHAnsi" w:eastAsia="PMingLiU" w:hAnsiTheme="minorHAnsi" w:cstheme="minorHAnsi"/>
        </w:rPr>
        <w:t>列王紀下</w:t>
      </w:r>
      <w:r w:rsidR="00CC7CBA" w:rsidRPr="00A01895">
        <w:rPr>
          <w:rFonts w:asciiTheme="minorHAnsi" w:eastAsia="PMingLiU" w:hAnsiTheme="minorHAnsi" w:cstheme="minorHAnsi"/>
        </w:rPr>
        <w:t xml:space="preserve">13, </w:t>
      </w:r>
      <w:r w:rsidR="00CC7CBA" w:rsidRPr="00A01895">
        <w:rPr>
          <w:rFonts w:asciiTheme="minorHAnsi" w:eastAsia="PMingLiU" w:hAnsiTheme="minorHAnsi" w:cstheme="minorHAnsi"/>
        </w:rPr>
        <w:t>兩次</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一次中文</w:t>
      </w:r>
      <w:r w:rsidR="00CC7CBA" w:rsidRPr="00A01895">
        <w:rPr>
          <w:rFonts w:asciiTheme="minorHAnsi" w:eastAsia="PMingLiU" w:hAnsiTheme="minorHAnsi" w:cstheme="minorHAnsi"/>
        </w:rPr>
        <w:t>(</w:t>
      </w:r>
      <w:r w:rsidR="00CC7CBA" w:rsidRPr="00A01895">
        <w:rPr>
          <w:rFonts w:asciiTheme="minorHAnsi" w:eastAsia="PMingLiU" w:hAnsiTheme="minorHAnsi" w:cstheme="minorHAnsi"/>
        </w:rPr>
        <w:t>和合本或其他譯本</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一次英文</w:t>
      </w:r>
      <w:r w:rsidR="00CC7CBA" w:rsidRPr="00A01895">
        <w:rPr>
          <w:rFonts w:asciiTheme="minorHAnsi" w:eastAsia="PMingLiU" w:hAnsiTheme="minorHAnsi" w:cstheme="minorHAnsi"/>
        </w:rPr>
        <w:t>(NIV, NASB, RSV, NLT, NET, TANAKH</w:t>
      </w:r>
      <w:r w:rsidR="00CC7CBA" w:rsidRPr="00A01895">
        <w:rPr>
          <w:rFonts w:asciiTheme="minorHAnsi" w:eastAsia="PMingLiU" w:hAnsiTheme="minorHAnsi" w:cstheme="minorHAnsi"/>
        </w:rPr>
        <w:t>或其他譯本</w:t>
      </w:r>
      <w:r w:rsidR="00CC7CBA" w:rsidRPr="00A01895">
        <w:rPr>
          <w:rFonts w:asciiTheme="minorHAnsi" w:eastAsia="PMingLiU" w:hAnsiTheme="minorHAnsi" w:cstheme="minorHAnsi"/>
        </w:rPr>
        <w:t xml:space="preserve">). </w:t>
      </w:r>
    </w:p>
    <w:p w14:paraId="3E878D79" w14:textId="77777777" w:rsidR="00480AED" w:rsidRPr="00A01895" w:rsidRDefault="00480AED" w:rsidP="007E03DC">
      <w:pPr>
        <w:pStyle w:val="PlainText"/>
        <w:spacing w:line="360" w:lineRule="atLeast"/>
        <w:ind w:left="1267" w:hanging="1267"/>
        <w:rPr>
          <w:rFonts w:asciiTheme="minorHAnsi" w:eastAsia="PMingLiU" w:hAnsiTheme="minorHAnsi" w:cstheme="minorHAnsi"/>
        </w:rPr>
      </w:pPr>
    </w:p>
    <w:p w14:paraId="16A0C28B" w14:textId="77777777" w:rsidR="00E314B2" w:rsidRPr="00E314B2" w:rsidRDefault="00B12DE0" w:rsidP="00E314B2">
      <w:pPr>
        <w:pStyle w:val="PlainText"/>
        <w:spacing w:line="360" w:lineRule="atLeast"/>
        <w:ind w:left="1560" w:hanging="360"/>
        <w:rPr>
          <w:rFonts w:asciiTheme="minorHAnsi" w:eastAsia="PMingLiU" w:hAnsiTheme="minorHAnsi" w:cstheme="minorHAnsi"/>
        </w:rPr>
      </w:pPr>
      <w:r w:rsidRPr="00A01895">
        <w:rPr>
          <w:rFonts w:asciiTheme="minorHAnsi" w:eastAsia="PMingLiU" w:hAnsiTheme="minorHAnsi" w:cstheme="minorHAnsi"/>
        </w:rPr>
        <w:t>2</w:t>
      </w:r>
      <w:r w:rsidR="0081684E" w:rsidRPr="00A01895">
        <w:rPr>
          <w:rFonts w:asciiTheme="minorHAnsi" w:eastAsia="PMingLiU" w:hAnsiTheme="minorHAnsi" w:cstheme="minorHAnsi"/>
        </w:rPr>
        <w:t xml:space="preserve">. </w:t>
      </w:r>
      <w:r w:rsidR="00E257F8" w:rsidRPr="00A01895">
        <w:rPr>
          <w:rFonts w:asciiTheme="minorHAnsi" w:eastAsia="PMingLiU" w:hAnsiTheme="minorHAnsi" w:cstheme="minorHAnsi"/>
        </w:rPr>
        <w:t xml:space="preserve">Reading </w:t>
      </w:r>
      <w:r w:rsidR="00E257F8" w:rsidRPr="00A01895">
        <w:rPr>
          <w:rFonts w:asciiTheme="minorHAnsi" w:eastAsia="PMingLiU" w:hAnsiTheme="minorHAnsi" w:cstheme="minorHAnsi"/>
          <w:i/>
        </w:rPr>
        <w:t xml:space="preserve">A Rhetorical Analysis of the Elijah-Elisha Stories </w:t>
      </w:r>
      <w:r w:rsidR="00E257F8" w:rsidRPr="00A01895">
        <w:rPr>
          <w:rFonts w:asciiTheme="minorHAnsi" w:eastAsia="PMingLiU" w:hAnsiTheme="minorHAnsi" w:cstheme="minorHAnsi"/>
        </w:rPr>
        <w:t>by Yueming Joseph Chang, chapters 2, 4, 5, 6. Write a 1000 words reading report.</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閱讀</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張玉明</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w:t>
      </w:r>
      <w:r w:rsidR="00CC7CBA" w:rsidRPr="00A01895">
        <w:rPr>
          <w:rFonts w:asciiTheme="minorHAnsi" w:eastAsia="PMingLiU" w:hAnsiTheme="minorHAnsi" w:cstheme="minorHAnsi"/>
          <w:i/>
        </w:rPr>
        <w:t>以利亞和以利沙的故事</w:t>
      </w:r>
      <w:r w:rsidR="00CC7CBA" w:rsidRPr="00A01895">
        <w:rPr>
          <w:rFonts w:asciiTheme="minorHAnsi" w:eastAsia="PMingLiU" w:hAnsiTheme="minorHAnsi" w:cstheme="minorHAnsi"/>
          <w:i/>
        </w:rPr>
        <w:t>—</w:t>
      </w:r>
      <w:r w:rsidR="00CC7CBA" w:rsidRPr="00A01895">
        <w:rPr>
          <w:rFonts w:asciiTheme="minorHAnsi" w:eastAsia="PMingLiU" w:hAnsiTheme="minorHAnsi" w:cstheme="minorHAnsi"/>
          <w:i/>
        </w:rPr>
        <w:t>敘事文體釋經法</w:t>
      </w:r>
      <w:r w:rsidR="00CC7CBA" w:rsidRPr="00A01895">
        <w:rPr>
          <w:rFonts w:asciiTheme="minorHAnsi" w:eastAsia="PMingLiU" w:hAnsiTheme="minorHAnsi" w:cstheme="minorHAnsi"/>
        </w:rPr>
        <w:t>》</w:t>
      </w:r>
      <w:r w:rsidR="00CC7CBA" w:rsidRPr="00A01895">
        <w:rPr>
          <w:rFonts w:asciiTheme="minorHAnsi" w:eastAsia="PMingLiU" w:hAnsiTheme="minorHAnsi" w:cstheme="minorHAnsi"/>
          <w:i/>
        </w:rPr>
        <w:t xml:space="preserve">, </w:t>
      </w:r>
      <w:r w:rsidR="00CC7CBA" w:rsidRPr="00A01895">
        <w:rPr>
          <w:rFonts w:asciiTheme="minorHAnsi" w:eastAsia="PMingLiU" w:hAnsiTheme="minorHAnsi" w:cstheme="minorHAnsi"/>
        </w:rPr>
        <w:t>香港</w:t>
      </w:r>
      <w:r w:rsidR="00CC7CBA" w:rsidRPr="00A01895">
        <w:rPr>
          <w:rFonts w:asciiTheme="minorHAnsi" w:eastAsia="PMingLiU" w:hAnsiTheme="minorHAnsi" w:cstheme="minorHAnsi"/>
        </w:rPr>
        <w:t xml:space="preserve">: </w:t>
      </w:r>
      <w:r w:rsidR="00CC7CBA" w:rsidRPr="00A01895">
        <w:rPr>
          <w:rFonts w:asciiTheme="minorHAnsi" w:eastAsia="PMingLiU" w:hAnsiTheme="minorHAnsi" w:cstheme="minorHAnsi"/>
        </w:rPr>
        <w:t>天道書樓</w:t>
      </w:r>
      <w:r w:rsidR="00CC7CBA" w:rsidRPr="00A01895">
        <w:rPr>
          <w:rFonts w:asciiTheme="minorHAnsi" w:eastAsia="PMingLiU" w:hAnsiTheme="minorHAnsi" w:cstheme="minorHAnsi"/>
        </w:rPr>
        <w:t xml:space="preserve">, 2003. </w:t>
      </w:r>
      <w:r w:rsidR="00CC7CBA" w:rsidRPr="00A01895">
        <w:rPr>
          <w:rFonts w:asciiTheme="minorHAnsi" w:eastAsia="PMingLiU" w:hAnsiTheme="minorHAnsi" w:cstheme="minorHAnsi"/>
        </w:rPr>
        <w:t>寫</w:t>
      </w:r>
      <w:r w:rsidR="00CC7CBA" w:rsidRPr="00A01895">
        <w:rPr>
          <w:rFonts w:asciiTheme="minorHAnsi" w:eastAsia="PMingLiU" w:hAnsiTheme="minorHAnsi" w:cstheme="minorHAnsi"/>
        </w:rPr>
        <w:t>1,000</w:t>
      </w:r>
      <w:r w:rsidR="00CC7CBA" w:rsidRPr="00A01895">
        <w:rPr>
          <w:rFonts w:asciiTheme="minorHAnsi" w:eastAsia="PMingLiU" w:hAnsiTheme="minorHAnsi" w:cstheme="minorHAnsi"/>
        </w:rPr>
        <w:t>字的閱讀報告</w:t>
      </w:r>
      <w:r w:rsidR="00CC7CBA" w:rsidRPr="00A01895">
        <w:rPr>
          <w:rFonts w:asciiTheme="minorHAnsi" w:eastAsia="PMingLiU" w:hAnsiTheme="minorHAnsi" w:cstheme="minorHAnsi"/>
        </w:rPr>
        <w:t>.</w:t>
      </w:r>
      <w:r w:rsidR="00E314B2">
        <w:rPr>
          <w:rFonts w:asciiTheme="minorHAnsi" w:eastAsia="PMingLiU" w:hAnsiTheme="minorHAnsi" w:cstheme="minorHAnsi" w:hint="eastAsia"/>
        </w:rPr>
        <w:t xml:space="preserve"> </w:t>
      </w:r>
      <w:r w:rsidR="00E314B2">
        <w:rPr>
          <w:rFonts w:asciiTheme="minorHAnsi" w:eastAsia="PMingLiU" w:hAnsiTheme="minorHAnsi" w:cstheme="minorHAnsi" w:hint="eastAsia"/>
        </w:rPr>
        <w:t>電子書</w:t>
      </w:r>
      <w:r w:rsidR="00E314B2">
        <w:rPr>
          <w:rFonts w:asciiTheme="minorHAnsi" w:eastAsia="PMingLiU" w:hAnsiTheme="minorHAnsi" w:cstheme="minorHAnsi" w:hint="eastAsia"/>
        </w:rPr>
        <w:t xml:space="preserve">: </w:t>
      </w:r>
      <w:hyperlink r:id="rId6" w:tgtFrame="_blank" w:history="1">
        <w:r w:rsidR="00E314B2" w:rsidRPr="00E314B2">
          <w:rPr>
            <w:rStyle w:val="Hyperlink"/>
            <w:rFonts w:asciiTheme="minorHAnsi" w:eastAsia="PMingLiU" w:hAnsiTheme="minorHAnsi" w:cstheme="minorHAnsi"/>
          </w:rPr>
          <w:t>https://www.facebook.com/photo/?fbid=853392833465024&amp;set=pb.100063829452542.-2207520000</w:t>
        </w:r>
      </w:hyperlink>
    </w:p>
    <w:p w14:paraId="714B376A" w14:textId="30541202" w:rsidR="00E257F8" w:rsidRDefault="00E257F8" w:rsidP="00CC7CBA">
      <w:pPr>
        <w:pStyle w:val="PlainText"/>
        <w:spacing w:line="360" w:lineRule="atLeast"/>
        <w:ind w:left="1560" w:hanging="360"/>
        <w:rPr>
          <w:rFonts w:asciiTheme="minorHAnsi" w:eastAsia="PMingLiU" w:hAnsiTheme="minorHAnsi" w:cstheme="minorHAnsi"/>
        </w:rPr>
      </w:pPr>
    </w:p>
    <w:p w14:paraId="43B0174B" w14:textId="77777777" w:rsidR="00B12DE0" w:rsidRPr="00A01895" w:rsidRDefault="00B12DE0" w:rsidP="00B12DE0">
      <w:pPr>
        <w:pStyle w:val="PlainText"/>
        <w:spacing w:line="360" w:lineRule="atLeast"/>
        <w:ind w:left="1560" w:hanging="360"/>
        <w:rPr>
          <w:rFonts w:asciiTheme="minorHAnsi" w:eastAsia="PMingLiU" w:hAnsiTheme="minorHAnsi" w:cstheme="minorHAnsi"/>
        </w:rPr>
      </w:pPr>
      <w:r w:rsidRPr="00A01895">
        <w:rPr>
          <w:rFonts w:asciiTheme="minorHAnsi" w:eastAsia="PMingLiU" w:hAnsiTheme="minorHAnsi" w:cstheme="minorHAnsi"/>
        </w:rPr>
        <w:t xml:space="preserve">3. </w:t>
      </w:r>
      <w:r w:rsidR="00E257F8" w:rsidRPr="00A01895">
        <w:rPr>
          <w:rFonts w:asciiTheme="minorHAnsi" w:eastAsia="PMingLiU" w:hAnsiTheme="minorHAnsi" w:cstheme="minorHAnsi"/>
        </w:rPr>
        <w:t xml:space="preserve">Read </w:t>
      </w:r>
      <w:r w:rsidRPr="00A01895">
        <w:rPr>
          <w:rFonts w:asciiTheme="minorHAnsi" w:eastAsia="PMingLiU" w:hAnsiTheme="minorHAnsi" w:cstheme="minorHAnsi"/>
        </w:rPr>
        <w:t xml:space="preserve">Leland Ryken, </w:t>
      </w:r>
      <w:r w:rsidRPr="00A01895">
        <w:rPr>
          <w:rFonts w:asciiTheme="minorHAnsi" w:eastAsia="PMingLiU" w:hAnsiTheme="minorHAnsi" w:cstheme="minorHAnsi"/>
          <w:i/>
        </w:rPr>
        <w:t>Words of Delight,</w:t>
      </w:r>
      <w:r w:rsidRPr="00A01895">
        <w:rPr>
          <w:rFonts w:asciiTheme="minorHAnsi" w:eastAsia="PMingLiU" w:hAnsiTheme="minorHAnsi" w:cstheme="minorHAnsi"/>
        </w:rPr>
        <w:t xml:space="preserve"> pp. 1-156. </w:t>
      </w:r>
      <w:r w:rsidR="00E257F8" w:rsidRPr="00A01895">
        <w:rPr>
          <w:rFonts w:asciiTheme="minorHAnsi" w:eastAsia="PMingLiU" w:hAnsiTheme="minorHAnsi" w:cstheme="minorHAnsi"/>
        </w:rPr>
        <w:t>Write a 1000 words reading report</w:t>
      </w:r>
      <w:r w:rsidRPr="00A01895">
        <w:rPr>
          <w:rFonts w:asciiTheme="minorHAnsi" w:eastAsia="PMingLiU" w:hAnsiTheme="minorHAnsi" w:cstheme="minorHAnsi"/>
        </w:rPr>
        <w:t xml:space="preserve">. </w:t>
      </w:r>
      <w:r w:rsidR="00A01895" w:rsidRPr="00A01895">
        <w:rPr>
          <w:rFonts w:asciiTheme="minorHAnsi" w:eastAsia="PMingLiU" w:hAnsiTheme="minorHAnsi" w:cstheme="minorHAnsi"/>
        </w:rPr>
        <w:t>閱讀</w:t>
      </w:r>
      <w:r w:rsidR="00A01895" w:rsidRPr="00A01895">
        <w:rPr>
          <w:rFonts w:asciiTheme="minorHAnsi" w:eastAsia="PMingLiU" w:hAnsiTheme="minorHAnsi" w:cstheme="minorHAnsi"/>
        </w:rPr>
        <w:t xml:space="preserve">Leland Ryken, </w:t>
      </w:r>
      <w:r w:rsidR="00A01895" w:rsidRPr="00A01895">
        <w:rPr>
          <w:rFonts w:asciiTheme="minorHAnsi" w:eastAsia="PMingLiU" w:hAnsiTheme="minorHAnsi" w:cstheme="minorHAnsi"/>
          <w:i/>
        </w:rPr>
        <w:t>Words of Delight,</w:t>
      </w:r>
      <w:r w:rsidR="00A01895" w:rsidRPr="00A01895">
        <w:rPr>
          <w:rFonts w:asciiTheme="minorHAnsi" w:eastAsia="PMingLiU" w:hAnsiTheme="minorHAnsi" w:cstheme="minorHAnsi"/>
        </w:rPr>
        <w:t xml:space="preserve"> pp. 1-156. </w:t>
      </w:r>
      <w:r w:rsidR="00A01895" w:rsidRPr="00A01895">
        <w:rPr>
          <w:rFonts w:asciiTheme="minorHAnsi" w:eastAsia="PMingLiU" w:hAnsiTheme="minorHAnsi" w:cstheme="minorHAnsi"/>
        </w:rPr>
        <w:t>寫</w:t>
      </w:r>
      <w:r w:rsidR="00A01895" w:rsidRPr="00A01895">
        <w:rPr>
          <w:rFonts w:asciiTheme="minorHAnsi" w:eastAsia="PMingLiU" w:hAnsiTheme="minorHAnsi" w:cstheme="minorHAnsi"/>
        </w:rPr>
        <w:t>1,000</w:t>
      </w:r>
      <w:r w:rsidR="00A01895" w:rsidRPr="00A01895">
        <w:rPr>
          <w:rFonts w:asciiTheme="minorHAnsi" w:eastAsia="PMingLiU" w:hAnsiTheme="minorHAnsi" w:cstheme="minorHAnsi"/>
        </w:rPr>
        <w:t>字的閱讀報告</w:t>
      </w:r>
      <w:r w:rsidR="00A01895" w:rsidRPr="00A01895">
        <w:rPr>
          <w:rFonts w:asciiTheme="minorHAnsi" w:eastAsia="PMingLiU" w:hAnsiTheme="minorHAnsi" w:cstheme="minorHAnsi"/>
        </w:rPr>
        <w:t>.</w:t>
      </w:r>
    </w:p>
    <w:p w14:paraId="557A7AA0" w14:textId="77777777" w:rsidR="00480AED" w:rsidRPr="00A01895" w:rsidRDefault="00480AED" w:rsidP="0081684E">
      <w:pPr>
        <w:pStyle w:val="PlainText"/>
        <w:spacing w:line="360" w:lineRule="atLeast"/>
        <w:ind w:left="1560" w:hanging="360"/>
        <w:rPr>
          <w:rFonts w:asciiTheme="minorHAnsi" w:eastAsia="PMingLiU" w:hAnsiTheme="minorHAnsi" w:cstheme="minorHAnsi"/>
        </w:rPr>
      </w:pPr>
    </w:p>
    <w:p w14:paraId="56BF38EB" w14:textId="77777777" w:rsidR="005B68F6" w:rsidRPr="00A01895" w:rsidRDefault="00F07892" w:rsidP="00B12DE0">
      <w:pPr>
        <w:pStyle w:val="PlainText"/>
        <w:spacing w:line="360" w:lineRule="atLeast"/>
        <w:ind w:left="1560" w:hanging="360"/>
        <w:rPr>
          <w:rFonts w:asciiTheme="minorHAnsi" w:eastAsia="PMingLiU" w:hAnsiTheme="minorHAnsi" w:cstheme="minorHAnsi"/>
        </w:rPr>
      </w:pPr>
      <w:r w:rsidRPr="00A01895">
        <w:rPr>
          <w:rFonts w:asciiTheme="minorHAnsi" w:eastAsia="PMingLiU" w:hAnsiTheme="minorHAnsi" w:cstheme="minorHAnsi"/>
        </w:rPr>
        <w:t>4</w:t>
      </w:r>
      <w:r w:rsidR="0081684E" w:rsidRPr="00A01895">
        <w:rPr>
          <w:rFonts w:asciiTheme="minorHAnsi" w:eastAsia="PMingLiU" w:hAnsiTheme="minorHAnsi" w:cstheme="minorHAnsi"/>
        </w:rPr>
        <w:t>.</w:t>
      </w:r>
      <w:r w:rsidR="00B12DE0" w:rsidRPr="00A01895">
        <w:rPr>
          <w:rFonts w:asciiTheme="minorHAnsi" w:eastAsia="PMingLiU" w:hAnsiTheme="minorHAnsi" w:cstheme="minorHAnsi"/>
        </w:rPr>
        <w:t xml:space="preserve"> </w:t>
      </w:r>
      <w:r w:rsidR="00E257F8" w:rsidRPr="00A01895">
        <w:rPr>
          <w:rFonts w:asciiTheme="minorHAnsi" w:eastAsia="PMingLiU" w:hAnsiTheme="minorHAnsi" w:cstheme="minorHAnsi"/>
        </w:rPr>
        <w:t>Choose another narrative text and do a rhetorical ananlysis</w:t>
      </w:r>
      <w:r w:rsidR="00A01895" w:rsidRPr="00A01895">
        <w:rPr>
          <w:rFonts w:asciiTheme="minorHAnsi" w:eastAsia="PMingLiU" w:hAnsiTheme="minorHAnsi" w:cstheme="minorHAnsi"/>
        </w:rPr>
        <w:t xml:space="preserve"> and then write an expository outline with central idea. </w:t>
      </w:r>
      <w:r w:rsidR="00A01895" w:rsidRPr="00A01895">
        <w:rPr>
          <w:rFonts w:asciiTheme="minorHAnsi" w:eastAsia="PMingLiU" w:hAnsiTheme="minorHAnsi" w:cstheme="minorHAnsi"/>
        </w:rPr>
        <w:t>選擇一段敘事文體的經文按照教科書的例子作成分析</w:t>
      </w:r>
      <w:r w:rsidR="00A01895" w:rsidRPr="00A01895">
        <w:rPr>
          <w:rFonts w:asciiTheme="minorHAnsi" w:eastAsia="PMingLiU" w:hAnsiTheme="minorHAnsi" w:cstheme="minorHAnsi"/>
        </w:rPr>
        <w:t xml:space="preserve">, </w:t>
      </w:r>
      <w:r w:rsidR="00A01895" w:rsidRPr="00A01895">
        <w:rPr>
          <w:rFonts w:asciiTheme="minorHAnsi" w:eastAsia="PMingLiU" w:hAnsiTheme="minorHAnsi" w:cstheme="minorHAnsi"/>
        </w:rPr>
        <w:t>然後寫出解經大綱並包括中心主旨</w:t>
      </w:r>
      <w:r w:rsidR="00A01895" w:rsidRPr="00A01895">
        <w:rPr>
          <w:rFonts w:asciiTheme="minorHAnsi" w:eastAsia="PMingLiU" w:hAnsiTheme="minorHAnsi" w:cstheme="minorHAnsi"/>
        </w:rPr>
        <w:t>.</w:t>
      </w:r>
    </w:p>
    <w:p w14:paraId="00F785B0" w14:textId="77777777" w:rsidR="0081684E" w:rsidRDefault="0081684E" w:rsidP="00C852D1">
      <w:pPr>
        <w:pStyle w:val="PlainText"/>
        <w:spacing w:line="360" w:lineRule="atLeast"/>
        <w:rPr>
          <w:rFonts w:asciiTheme="minorHAnsi" w:eastAsia="PMingLiU" w:hAnsiTheme="minorHAnsi" w:cstheme="minorHAnsi"/>
          <w:b/>
        </w:rPr>
      </w:pPr>
    </w:p>
    <w:p w14:paraId="32D05D25" w14:textId="77777777" w:rsidR="00A01895" w:rsidRPr="00A01895" w:rsidRDefault="00A01895" w:rsidP="00C852D1">
      <w:pPr>
        <w:pStyle w:val="PlainText"/>
        <w:spacing w:line="360" w:lineRule="atLeast"/>
        <w:rPr>
          <w:rFonts w:asciiTheme="minorHAnsi" w:eastAsia="PMingLiU" w:hAnsiTheme="minorHAnsi" w:cstheme="minorHAnsi"/>
          <w:b/>
        </w:rPr>
      </w:pPr>
    </w:p>
    <w:p w14:paraId="7E9234B9" w14:textId="77777777" w:rsidR="00F07892" w:rsidRPr="00A01895" w:rsidRDefault="00E257F8" w:rsidP="00F07892">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b/>
        </w:rPr>
        <w:t>Grading Criteria</w:t>
      </w:r>
      <w:r w:rsidR="00F07892" w:rsidRPr="00A01895">
        <w:rPr>
          <w:rFonts w:asciiTheme="minorHAnsi" w:eastAsia="PMingLiU" w:hAnsiTheme="minorHAnsi" w:cstheme="minorHAnsi"/>
          <w:b/>
        </w:rPr>
        <w:t>:</w:t>
      </w:r>
      <w:r w:rsidR="00F07892" w:rsidRPr="00A01895">
        <w:rPr>
          <w:rFonts w:asciiTheme="minorHAnsi" w:eastAsia="PMingLiU" w:hAnsiTheme="minorHAnsi" w:cstheme="minorHAnsi"/>
        </w:rPr>
        <w:tab/>
      </w:r>
      <w:r w:rsidR="00F07892" w:rsidRPr="00A01895">
        <w:rPr>
          <w:rFonts w:asciiTheme="minorHAnsi" w:eastAsia="PMingLiU" w:hAnsiTheme="minorHAnsi" w:cstheme="minorHAnsi"/>
        </w:rPr>
        <w:tab/>
      </w:r>
      <w:r w:rsidR="00F07892" w:rsidRPr="00A01895">
        <w:rPr>
          <w:rFonts w:asciiTheme="minorHAnsi" w:eastAsia="PMingLiU" w:hAnsiTheme="minorHAnsi" w:cstheme="minorHAnsi"/>
        </w:rPr>
        <w:tab/>
      </w:r>
      <w:r w:rsidR="00F07892" w:rsidRPr="00A01895">
        <w:rPr>
          <w:rFonts w:asciiTheme="minorHAnsi" w:eastAsia="PMingLiU" w:hAnsiTheme="minorHAnsi" w:cstheme="minorHAnsi"/>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38"/>
        <w:gridCol w:w="2148"/>
        <w:gridCol w:w="1464"/>
      </w:tblGrid>
      <w:tr w:rsidR="00F07892" w:rsidRPr="00A01895" w14:paraId="2F0F72DC" w14:textId="77777777">
        <w:tc>
          <w:tcPr>
            <w:tcW w:w="5788" w:type="dxa"/>
          </w:tcPr>
          <w:p w14:paraId="49FD9235" w14:textId="77777777" w:rsidR="00F07892" w:rsidRPr="00A01895" w:rsidRDefault="00F07892" w:rsidP="004D404C">
            <w:pPr>
              <w:pStyle w:val="PlainText"/>
              <w:spacing w:line="360" w:lineRule="atLeast"/>
              <w:rPr>
                <w:rFonts w:asciiTheme="minorHAnsi" w:eastAsia="PMingLiU" w:hAnsiTheme="minorHAnsi" w:cstheme="minorHAnsi"/>
                <w:b/>
                <w:bCs/>
              </w:rPr>
            </w:pPr>
            <w:r w:rsidRPr="00A01895">
              <w:rPr>
                <w:rFonts w:asciiTheme="minorHAnsi" w:eastAsia="PMingLiU" w:hAnsiTheme="minorHAnsi" w:cstheme="minorHAnsi"/>
                <w:b/>
                <w:bCs/>
              </w:rPr>
              <w:t>作業</w:t>
            </w:r>
            <w:r w:rsidRPr="00A01895">
              <w:rPr>
                <w:rFonts w:asciiTheme="minorHAnsi" w:eastAsia="PMingLiU" w:hAnsiTheme="minorHAnsi" w:cstheme="minorHAnsi"/>
                <w:b/>
                <w:bCs/>
              </w:rPr>
              <w:t>Assignment</w:t>
            </w:r>
          </w:p>
        </w:tc>
        <w:tc>
          <w:tcPr>
            <w:tcW w:w="2160" w:type="dxa"/>
          </w:tcPr>
          <w:p w14:paraId="1FDEDA31" w14:textId="77777777" w:rsidR="00F07892" w:rsidRPr="00A01895" w:rsidRDefault="00F07892" w:rsidP="004D404C">
            <w:pPr>
              <w:pStyle w:val="PlainText"/>
              <w:spacing w:line="360" w:lineRule="atLeast"/>
              <w:rPr>
                <w:rFonts w:asciiTheme="minorHAnsi" w:eastAsia="PMingLiU" w:hAnsiTheme="minorHAnsi" w:cstheme="minorHAnsi"/>
                <w:b/>
                <w:bCs/>
              </w:rPr>
            </w:pPr>
            <w:r w:rsidRPr="00A01895">
              <w:rPr>
                <w:rFonts w:asciiTheme="minorHAnsi" w:eastAsia="PMingLiU" w:hAnsiTheme="minorHAnsi" w:cstheme="minorHAnsi"/>
                <w:b/>
                <w:bCs/>
              </w:rPr>
              <w:t>成績評分</w:t>
            </w:r>
            <w:r w:rsidRPr="00A01895">
              <w:rPr>
                <w:rFonts w:asciiTheme="minorHAnsi" w:eastAsia="PMingLiU" w:hAnsiTheme="minorHAnsi" w:cstheme="minorHAnsi"/>
                <w:b/>
                <w:bCs/>
              </w:rPr>
              <w:t>Evaluation &amp; Grading</w:t>
            </w:r>
          </w:p>
        </w:tc>
        <w:tc>
          <w:tcPr>
            <w:tcW w:w="1468" w:type="dxa"/>
          </w:tcPr>
          <w:p w14:paraId="43654299" w14:textId="77777777" w:rsidR="00F07892" w:rsidRPr="00A01895" w:rsidRDefault="00F07892" w:rsidP="004D404C">
            <w:pPr>
              <w:pStyle w:val="PlainText"/>
              <w:spacing w:line="360" w:lineRule="atLeast"/>
              <w:rPr>
                <w:rFonts w:asciiTheme="minorHAnsi" w:eastAsia="PMingLiU" w:hAnsiTheme="minorHAnsi" w:cstheme="minorHAnsi"/>
                <w:b/>
                <w:bCs/>
              </w:rPr>
            </w:pPr>
            <w:r w:rsidRPr="00A01895">
              <w:rPr>
                <w:rFonts w:asciiTheme="minorHAnsi" w:eastAsia="PMingLiU" w:hAnsiTheme="minorHAnsi" w:cstheme="minorHAnsi"/>
                <w:b/>
                <w:bCs/>
              </w:rPr>
              <w:t>繳交日期</w:t>
            </w:r>
          </w:p>
          <w:p w14:paraId="1EB8B549" w14:textId="77777777" w:rsidR="00F07892" w:rsidRPr="00A01895" w:rsidRDefault="00F07892" w:rsidP="004D404C">
            <w:pPr>
              <w:pStyle w:val="PlainText"/>
              <w:spacing w:line="360" w:lineRule="atLeast"/>
              <w:rPr>
                <w:rFonts w:asciiTheme="minorHAnsi" w:eastAsia="PMingLiU" w:hAnsiTheme="minorHAnsi" w:cstheme="minorHAnsi"/>
                <w:b/>
                <w:bCs/>
              </w:rPr>
            </w:pPr>
            <w:r w:rsidRPr="00A01895">
              <w:rPr>
                <w:rFonts w:asciiTheme="minorHAnsi" w:eastAsia="PMingLiU" w:hAnsiTheme="minorHAnsi" w:cstheme="minorHAnsi"/>
                <w:b/>
                <w:bCs/>
              </w:rPr>
              <w:t>Due Date</w:t>
            </w:r>
          </w:p>
        </w:tc>
      </w:tr>
      <w:tr w:rsidR="00F07892" w:rsidRPr="00A01895" w14:paraId="0F29BEE4" w14:textId="77777777">
        <w:tc>
          <w:tcPr>
            <w:tcW w:w="5788" w:type="dxa"/>
          </w:tcPr>
          <w:p w14:paraId="7EB62461" w14:textId="77777777" w:rsidR="00F07892" w:rsidRPr="00A01895" w:rsidRDefault="00E257F8"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Class Attendance</w:t>
            </w:r>
            <w:r w:rsidR="00A01895">
              <w:rPr>
                <w:rFonts w:asciiTheme="minorHAnsi" w:eastAsia="PMingLiU" w:hAnsiTheme="minorHAnsi" w:cstheme="minorHAnsi" w:hint="eastAsia"/>
              </w:rPr>
              <w:t xml:space="preserve"> </w:t>
            </w:r>
            <w:r w:rsidR="00A01895">
              <w:rPr>
                <w:rFonts w:asciiTheme="minorHAnsi" w:eastAsia="PMingLiU" w:hAnsiTheme="minorHAnsi" w:cstheme="minorHAnsi" w:hint="eastAsia"/>
              </w:rPr>
              <w:t>上課準時出席</w:t>
            </w:r>
          </w:p>
        </w:tc>
        <w:tc>
          <w:tcPr>
            <w:tcW w:w="2160" w:type="dxa"/>
          </w:tcPr>
          <w:p w14:paraId="2C9EA1DD" w14:textId="77777777" w:rsidR="00F07892" w:rsidRPr="00A01895" w:rsidRDefault="00F07892"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5%</w:t>
            </w:r>
          </w:p>
        </w:tc>
        <w:tc>
          <w:tcPr>
            <w:tcW w:w="1468" w:type="dxa"/>
          </w:tcPr>
          <w:p w14:paraId="5CB4623E" w14:textId="77777777" w:rsidR="00F07892" w:rsidRPr="00A01895" w:rsidRDefault="00F07892" w:rsidP="004D404C">
            <w:pPr>
              <w:pStyle w:val="PlainText"/>
              <w:spacing w:line="360" w:lineRule="atLeast"/>
              <w:rPr>
                <w:rFonts w:asciiTheme="minorHAnsi" w:eastAsia="PMingLiU" w:hAnsiTheme="minorHAnsi" w:cstheme="minorHAnsi"/>
              </w:rPr>
            </w:pPr>
          </w:p>
        </w:tc>
      </w:tr>
      <w:tr w:rsidR="00F07892" w:rsidRPr="00A01895" w14:paraId="09D23152" w14:textId="77777777">
        <w:tc>
          <w:tcPr>
            <w:tcW w:w="5788" w:type="dxa"/>
          </w:tcPr>
          <w:p w14:paraId="4F8CE68D" w14:textId="77777777" w:rsidR="00A01895" w:rsidRPr="00A01895" w:rsidRDefault="00F07892" w:rsidP="00E257F8">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1. </w:t>
            </w:r>
            <w:r w:rsidR="00E257F8" w:rsidRPr="00A01895">
              <w:rPr>
                <w:rFonts w:asciiTheme="minorHAnsi" w:eastAsia="PMingLiU" w:hAnsiTheme="minorHAnsi" w:cstheme="minorHAnsi"/>
              </w:rPr>
              <w:t>Read biblical text 1 Kings 16-2 Kings 13</w:t>
            </w:r>
            <w:r w:rsidRPr="00A01895">
              <w:rPr>
                <w:rFonts w:asciiTheme="minorHAnsi" w:eastAsia="PMingLiU" w:hAnsiTheme="minorHAnsi" w:cstheme="minorHAnsi"/>
              </w:rPr>
              <w:t xml:space="preserve">, </w:t>
            </w:r>
            <w:r w:rsidR="00E257F8" w:rsidRPr="00A01895">
              <w:rPr>
                <w:rFonts w:asciiTheme="minorHAnsi" w:eastAsia="PMingLiU" w:hAnsiTheme="minorHAnsi" w:cstheme="minorHAnsi"/>
              </w:rPr>
              <w:t>2 times</w:t>
            </w:r>
          </w:p>
          <w:p w14:paraId="6B759220" w14:textId="77777777" w:rsidR="00F07892" w:rsidRPr="00A01895" w:rsidRDefault="00A01895" w:rsidP="00E257F8">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  </w:t>
            </w:r>
            <w:r w:rsidRPr="00A01895">
              <w:rPr>
                <w:rFonts w:asciiTheme="minorHAnsi" w:eastAsia="PMingLiU" w:hAnsiTheme="minorHAnsi" w:cstheme="minorHAnsi"/>
              </w:rPr>
              <w:t>閱讀聖經列王紀上</w:t>
            </w:r>
            <w:r w:rsidRPr="00A01895">
              <w:rPr>
                <w:rFonts w:asciiTheme="minorHAnsi" w:eastAsia="PMingLiU" w:hAnsiTheme="minorHAnsi" w:cstheme="minorHAnsi"/>
              </w:rPr>
              <w:t>16–</w:t>
            </w:r>
            <w:r w:rsidRPr="00A01895">
              <w:rPr>
                <w:rFonts w:asciiTheme="minorHAnsi" w:eastAsia="PMingLiU" w:hAnsiTheme="minorHAnsi" w:cstheme="minorHAnsi"/>
              </w:rPr>
              <w:t>列王紀下</w:t>
            </w:r>
            <w:r w:rsidRPr="00A01895">
              <w:rPr>
                <w:rFonts w:asciiTheme="minorHAnsi" w:eastAsia="PMingLiU" w:hAnsiTheme="minorHAnsi" w:cstheme="minorHAnsi"/>
              </w:rPr>
              <w:t xml:space="preserve">13, </w:t>
            </w:r>
            <w:r w:rsidRPr="00A01895">
              <w:rPr>
                <w:rFonts w:asciiTheme="minorHAnsi" w:eastAsia="PMingLiU" w:hAnsiTheme="minorHAnsi" w:cstheme="minorHAnsi"/>
              </w:rPr>
              <w:t>兩次</w:t>
            </w:r>
          </w:p>
        </w:tc>
        <w:tc>
          <w:tcPr>
            <w:tcW w:w="2160" w:type="dxa"/>
          </w:tcPr>
          <w:p w14:paraId="1873CCD7" w14:textId="77777777" w:rsidR="00F07892" w:rsidRPr="00A01895" w:rsidRDefault="00B12DE0"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20</w:t>
            </w:r>
            <w:r w:rsidR="00F07892" w:rsidRPr="00A01895">
              <w:rPr>
                <w:rFonts w:asciiTheme="minorHAnsi" w:eastAsia="PMingLiU" w:hAnsiTheme="minorHAnsi" w:cstheme="minorHAnsi"/>
              </w:rPr>
              <w:t>%</w:t>
            </w:r>
          </w:p>
        </w:tc>
        <w:tc>
          <w:tcPr>
            <w:tcW w:w="1468" w:type="dxa"/>
          </w:tcPr>
          <w:p w14:paraId="2D860748" w14:textId="068012E1" w:rsidR="00F07892" w:rsidRPr="00A01895" w:rsidRDefault="003443A9" w:rsidP="00A01895">
            <w:pPr>
              <w:pStyle w:val="PlainText"/>
              <w:spacing w:line="360" w:lineRule="atLeast"/>
              <w:rPr>
                <w:rFonts w:asciiTheme="minorHAnsi" w:eastAsia="PMingLiU" w:hAnsiTheme="minorHAnsi" w:cstheme="minorHAnsi"/>
              </w:rPr>
            </w:pPr>
            <w:r>
              <w:rPr>
                <w:rFonts w:asciiTheme="minorHAnsi" w:eastAsia="PMingLiU" w:hAnsiTheme="minorHAnsi" w:cstheme="minorHAnsi"/>
              </w:rPr>
              <w:t>2</w:t>
            </w:r>
            <w:r w:rsidR="00B12DE0" w:rsidRPr="00A01895">
              <w:rPr>
                <w:rFonts w:asciiTheme="minorHAnsi" w:eastAsia="PMingLiU" w:hAnsiTheme="minorHAnsi" w:cstheme="minorHAnsi"/>
              </w:rPr>
              <w:t>/</w:t>
            </w:r>
            <w:r w:rsidR="00A01895">
              <w:rPr>
                <w:rFonts w:asciiTheme="minorHAnsi" w:eastAsia="PMingLiU" w:hAnsiTheme="minorHAnsi" w:cstheme="minorHAnsi"/>
              </w:rPr>
              <w:t>2</w:t>
            </w:r>
            <w:r w:rsidR="002325C9">
              <w:rPr>
                <w:rFonts w:asciiTheme="minorHAnsi" w:eastAsia="PMingLiU" w:hAnsiTheme="minorHAnsi" w:cstheme="minorHAnsi"/>
              </w:rPr>
              <w:t>4</w:t>
            </w:r>
            <w:r w:rsidR="001D234E" w:rsidRPr="00A01895">
              <w:rPr>
                <w:rFonts w:asciiTheme="minorHAnsi" w:eastAsia="PMingLiU" w:hAnsiTheme="minorHAnsi" w:cstheme="minorHAnsi"/>
              </w:rPr>
              <w:t>/</w:t>
            </w:r>
            <w:r w:rsidR="00B12DE0" w:rsidRPr="00A01895">
              <w:rPr>
                <w:rFonts w:asciiTheme="minorHAnsi" w:eastAsia="PMingLiU" w:hAnsiTheme="minorHAnsi" w:cstheme="minorHAnsi"/>
              </w:rPr>
              <w:t>20</w:t>
            </w:r>
            <w:r w:rsidR="00A01895">
              <w:rPr>
                <w:rFonts w:asciiTheme="minorHAnsi" w:eastAsia="PMingLiU" w:hAnsiTheme="minorHAnsi" w:cstheme="minorHAnsi"/>
              </w:rPr>
              <w:t>2</w:t>
            </w:r>
            <w:r>
              <w:rPr>
                <w:rFonts w:asciiTheme="minorHAnsi" w:eastAsia="PMingLiU" w:hAnsiTheme="minorHAnsi" w:cstheme="minorHAnsi"/>
              </w:rPr>
              <w:t>6</w:t>
            </w:r>
          </w:p>
        </w:tc>
      </w:tr>
      <w:tr w:rsidR="00F07892" w:rsidRPr="00A01895" w14:paraId="4AAF5A52" w14:textId="77777777">
        <w:tc>
          <w:tcPr>
            <w:tcW w:w="5788" w:type="dxa"/>
          </w:tcPr>
          <w:p w14:paraId="5FBADA4C" w14:textId="77777777" w:rsidR="00F07892" w:rsidRPr="00A01895" w:rsidRDefault="00F07892" w:rsidP="00E257F8">
            <w:pPr>
              <w:pStyle w:val="PlainText"/>
              <w:spacing w:line="360" w:lineRule="atLeast"/>
              <w:ind w:left="360" w:hanging="360"/>
              <w:rPr>
                <w:rFonts w:asciiTheme="minorHAnsi" w:eastAsia="PMingLiU" w:hAnsiTheme="minorHAnsi" w:cstheme="minorHAnsi"/>
                <w:i/>
              </w:rPr>
            </w:pPr>
            <w:r w:rsidRPr="00A01895">
              <w:rPr>
                <w:rFonts w:asciiTheme="minorHAnsi" w:eastAsia="PMingLiU" w:hAnsiTheme="minorHAnsi" w:cstheme="minorHAnsi"/>
              </w:rPr>
              <w:t xml:space="preserve">2. </w:t>
            </w:r>
            <w:r w:rsidR="00E257F8" w:rsidRPr="00A01895">
              <w:rPr>
                <w:rFonts w:asciiTheme="minorHAnsi" w:eastAsia="PMingLiU" w:hAnsiTheme="minorHAnsi" w:cstheme="minorHAnsi"/>
              </w:rPr>
              <w:t xml:space="preserve">1000 words reading report of Yueming Chang, </w:t>
            </w:r>
            <w:r w:rsidR="00E257F8" w:rsidRPr="00A01895">
              <w:rPr>
                <w:rFonts w:asciiTheme="minorHAnsi" w:eastAsia="PMingLiU" w:hAnsiTheme="minorHAnsi" w:cstheme="minorHAnsi"/>
                <w:i/>
              </w:rPr>
              <w:t>A Rhetorical Analysis of the Elijah-Elisha Stories</w:t>
            </w:r>
            <w:r w:rsidR="00A01895" w:rsidRPr="00A01895">
              <w:rPr>
                <w:rFonts w:asciiTheme="minorHAnsi" w:eastAsia="PMingLiU" w:hAnsiTheme="minorHAnsi" w:cstheme="minorHAnsi"/>
                <w:i/>
              </w:rPr>
              <w:t xml:space="preserve">  </w:t>
            </w:r>
            <w:r w:rsidR="00A01895" w:rsidRPr="00A01895">
              <w:rPr>
                <w:rFonts w:asciiTheme="minorHAnsi" w:eastAsia="PMingLiU" w:hAnsiTheme="minorHAnsi" w:cstheme="minorHAnsi"/>
              </w:rPr>
              <w:t>閱讀</w:t>
            </w:r>
            <w:r w:rsidR="00A01895" w:rsidRPr="00A01895">
              <w:rPr>
                <w:rFonts w:asciiTheme="minorHAnsi" w:eastAsia="PMingLiU" w:hAnsiTheme="minorHAnsi" w:cstheme="minorHAnsi"/>
              </w:rPr>
              <w:t xml:space="preserve"> </w:t>
            </w:r>
            <w:r w:rsidR="00A01895" w:rsidRPr="00A01895">
              <w:rPr>
                <w:rFonts w:asciiTheme="minorHAnsi" w:eastAsia="PMingLiU" w:hAnsiTheme="minorHAnsi" w:cstheme="minorHAnsi"/>
              </w:rPr>
              <w:t>張玉明</w:t>
            </w:r>
            <w:r w:rsidR="00A01895" w:rsidRPr="00A01895">
              <w:rPr>
                <w:rFonts w:asciiTheme="minorHAnsi" w:eastAsia="PMingLiU" w:hAnsiTheme="minorHAnsi" w:cstheme="minorHAnsi"/>
              </w:rPr>
              <w:t>, «</w:t>
            </w:r>
            <w:r w:rsidR="00A01895" w:rsidRPr="00A01895">
              <w:rPr>
                <w:rFonts w:asciiTheme="minorHAnsi" w:eastAsia="PMingLiU" w:hAnsiTheme="minorHAnsi" w:cstheme="minorHAnsi"/>
                <w:i/>
              </w:rPr>
              <w:t>以利亞和以利沙的故事</w:t>
            </w:r>
            <w:r w:rsidR="00A01895" w:rsidRPr="00A01895">
              <w:rPr>
                <w:rFonts w:asciiTheme="minorHAnsi" w:eastAsia="PMingLiU" w:hAnsiTheme="minorHAnsi" w:cstheme="minorHAnsi"/>
                <w:i/>
              </w:rPr>
              <w:t>—</w:t>
            </w:r>
            <w:r w:rsidR="00A01895" w:rsidRPr="00A01895">
              <w:rPr>
                <w:rFonts w:asciiTheme="minorHAnsi" w:eastAsia="PMingLiU" w:hAnsiTheme="minorHAnsi" w:cstheme="minorHAnsi"/>
                <w:i/>
              </w:rPr>
              <w:t>敘事文體釋經法</w:t>
            </w:r>
            <w:r w:rsidR="00A01895" w:rsidRPr="00A01895">
              <w:rPr>
                <w:rFonts w:asciiTheme="minorHAnsi" w:eastAsia="PMingLiU" w:hAnsiTheme="minorHAnsi" w:cstheme="minorHAnsi"/>
              </w:rPr>
              <w:t>»</w:t>
            </w:r>
            <w:r w:rsidR="00A01895" w:rsidRPr="00A01895">
              <w:rPr>
                <w:rFonts w:asciiTheme="minorHAnsi" w:eastAsia="PMingLiU" w:hAnsiTheme="minorHAnsi" w:cstheme="minorHAnsi"/>
              </w:rPr>
              <w:t>寫</w:t>
            </w:r>
            <w:r w:rsidR="00A01895" w:rsidRPr="00A01895">
              <w:rPr>
                <w:rFonts w:asciiTheme="minorHAnsi" w:eastAsia="PMingLiU" w:hAnsiTheme="minorHAnsi" w:cstheme="minorHAnsi"/>
              </w:rPr>
              <w:t>1,000</w:t>
            </w:r>
            <w:r w:rsidR="00A01895" w:rsidRPr="00A01895">
              <w:rPr>
                <w:rFonts w:asciiTheme="minorHAnsi" w:eastAsia="PMingLiU" w:hAnsiTheme="minorHAnsi" w:cstheme="minorHAnsi"/>
              </w:rPr>
              <w:t>字的閱讀報告</w:t>
            </w:r>
            <w:r w:rsidR="00A01895" w:rsidRPr="00A01895">
              <w:rPr>
                <w:rFonts w:asciiTheme="minorHAnsi" w:eastAsia="PMingLiU" w:hAnsiTheme="minorHAnsi" w:cstheme="minorHAnsi"/>
              </w:rPr>
              <w:t>.</w:t>
            </w:r>
          </w:p>
        </w:tc>
        <w:tc>
          <w:tcPr>
            <w:tcW w:w="2160" w:type="dxa"/>
          </w:tcPr>
          <w:p w14:paraId="1E5588B4" w14:textId="77777777" w:rsidR="00F07892" w:rsidRPr="00A01895" w:rsidRDefault="00F07892"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20%</w:t>
            </w:r>
          </w:p>
        </w:tc>
        <w:tc>
          <w:tcPr>
            <w:tcW w:w="1468" w:type="dxa"/>
          </w:tcPr>
          <w:p w14:paraId="526A14DE" w14:textId="080A78F0" w:rsidR="00F07892" w:rsidRPr="00A01895" w:rsidRDefault="003443A9" w:rsidP="00E257F8">
            <w:pPr>
              <w:pStyle w:val="PlainText"/>
              <w:spacing w:line="360" w:lineRule="atLeast"/>
              <w:rPr>
                <w:rFonts w:asciiTheme="minorHAnsi" w:eastAsia="PMingLiU" w:hAnsiTheme="minorHAnsi" w:cstheme="minorHAnsi"/>
              </w:rPr>
            </w:pPr>
            <w:r>
              <w:rPr>
                <w:rFonts w:ascii="Calibri" w:eastAsia="PMingLiU" w:hAnsi="Calibri" w:cs="Calibri"/>
              </w:rPr>
              <w:t>4</w:t>
            </w:r>
            <w:r w:rsidR="00A01895" w:rsidRPr="00A01895">
              <w:rPr>
                <w:rFonts w:ascii="Calibri" w:eastAsia="PMingLiU" w:hAnsi="Calibri" w:cs="Calibri"/>
              </w:rPr>
              <w:t>/</w:t>
            </w:r>
            <w:r>
              <w:rPr>
                <w:rFonts w:ascii="Calibri" w:eastAsia="PMingLiU" w:hAnsi="Calibri" w:cs="Calibri"/>
              </w:rPr>
              <w:t>28</w:t>
            </w:r>
            <w:r w:rsidR="00A01895" w:rsidRPr="00A01895">
              <w:rPr>
                <w:rFonts w:ascii="Calibri" w:eastAsia="PMingLiU" w:hAnsi="Calibri" w:cs="Calibri"/>
              </w:rPr>
              <w:t>/202</w:t>
            </w:r>
            <w:r>
              <w:rPr>
                <w:rFonts w:ascii="Calibri" w:eastAsia="PMingLiU" w:hAnsi="Calibri" w:cs="Calibri"/>
              </w:rPr>
              <w:t>6</w:t>
            </w:r>
          </w:p>
        </w:tc>
      </w:tr>
      <w:tr w:rsidR="00F07892" w:rsidRPr="00A01895" w14:paraId="1DC84E9B" w14:textId="77777777">
        <w:tc>
          <w:tcPr>
            <w:tcW w:w="5788" w:type="dxa"/>
          </w:tcPr>
          <w:p w14:paraId="4428D52E" w14:textId="77777777" w:rsidR="00F07892" w:rsidRPr="00A01895" w:rsidRDefault="00F07892" w:rsidP="00E257F8">
            <w:pPr>
              <w:pStyle w:val="PlainText"/>
              <w:spacing w:line="360" w:lineRule="atLeast"/>
              <w:ind w:left="360" w:hanging="360"/>
              <w:rPr>
                <w:rFonts w:asciiTheme="minorHAnsi" w:eastAsia="PMingLiU" w:hAnsiTheme="minorHAnsi" w:cstheme="minorHAnsi"/>
              </w:rPr>
            </w:pPr>
            <w:r w:rsidRPr="00A01895">
              <w:rPr>
                <w:rFonts w:asciiTheme="minorHAnsi" w:eastAsia="PMingLiU" w:hAnsiTheme="minorHAnsi" w:cstheme="minorHAnsi"/>
              </w:rPr>
              <w:t xml:space="preserve">3. </w:t>
            </w:r>
            <w:r w:rsidR="00E257F8" w:rsidRPr="00A01895">
              <w:rPr>
                <w:rFonts w:asciiTheme="minorHAnsi" w:eastAsia="PMingLiU" w:hAnsiTheme="minorHAnsi" w:cstheme="minorHAnsi"/>
              </w:rPr>
              <w:t xml:space="preserve">1000 words reading report of </w:t>
            </w:r>
            <w:r w:rsidR="00B12DE0" w:rsidRPr="00A01895">
              <w:rPr>
                <w:rFonts w:asciiTheme="minorHAnsi" w:eastAsia="PMingLiU" w:hAnsiTheme="minorHAnsi" w:cstheme="minorHAnsi"/>
              </w:rPr>
              <w:t xml:space="preserve">Leland Ryken, </w:t>
            </w:r>
            <w:r w:rsidR="00B12DE0" w:rsidRPr="00A01895">
              <w:rPr>
                <w:rFonts w:asciiTheme="minorHAnsi" w:eastAsia="PMingLiU" w:hAnsiTheme="minorHAnsi" w:cstheme="minorHAnsi"/>
                <w:i/>
              </w:rPr>
              <w:t>Words of Delight,</w:t>
            </w:r>
            <w:r w:rsidR="00B12DE0" w:rsidRPr="00A01895">
              <w:rPr>
                <w:rFonts w:asciiTheme="minorHAnsi" w:eastAsia="PMingLiU" w:hAnsiTheme="minorHAnsi" w:cstheme="minorHAnsi"/>
              </w:rPr>
              <w:t xml:space="preserve"> pp. 1-156. </w:t>
            </w:r>
            <w:r w:rsidR="00A01895" w:rsidRPr="00A01895">
              <w:rPr>
                <w:rFonts w:asciiTheme="minorHAnsi" w:eastAsia="PMingLiU" w:hAnsiTheme="minorHAnsi" w:cstheme="minorHAnsi"/>
              </w:rPr>
              <w:t>閱讀</w:t>
            </w:r>
            <w:r w:rsidR="00A01895" w:rsidRPr="00A01895">
              <w:rPr>
                <w:rFonts w:asciiTheme="minorHAnsi" w:eastAsia="PMingLiU" w:hAnsiTheme="minorHAnsi" w:cstheme="minorHAnsi"/>
              </w:rPr>
              <w:t xml:space="preserve">Leland Ryken, </w:t>
            </w:r>
            <w:r w:rsidR="00A01895" w:rsidRPr="00A01895">
              <w:rPr>
                <w:rFonts w:asciiTheme="minorHAnsi" w:eastAsia="PMingLiU" w:hAnsiTheme="minorHAnsi" w:cstheme="minorHAnsi"/>
                <w:i/>
              </w:rPr>
              <w:t>Words of Delight,</w:t>
            </w:r>
            <w:r w:rsidR="00A01895" w:rsidRPr="00A01895">
              <w:rPr>
                <w:rFonts w:asciiTheme="minorHAnsi" w:eastAsia="PMingLiU" w:hAnsiTheme="minorHAnsi" w:cstheme="minorHAnsi"/>
              </w:rPr>
              <w:t xml:space="preserve"> pp. 1-156. </w:t>
            </w:r>
            <w:r w:rsidR="00A01895" w:rsidRPr="00A01895">
              <w:rPr>
                <w:rFonts w:asciiTheme="minorHAnsi" w:eastAsia="PMingLiU" w:hAnsiTheme="minorHAnsi" w:cstheme="minorHAnsi"/>
              </w:rPr>
              <w:t>寫</w:t>
            </w:r>
            <w:r w:rsidR="00A01895" w:rsidRPr="00A01895">
              <w:rPr>
                <w:rFonts w:asciiTheme="minorHAnsi" w:eastAsia="PMingLiU" w:hAnsiTheme="minorHAnsi" w:cstheme="minorHAnsi"/>
              </w:rPr>
              <w:t>1,000</w:t>
            </w:r>
            <w:r w:rsidR="00A01895" w:rsidRPr="00A01895">
              <w:rPr>
                <w:rFonts w:asciiTheme="minorHAnsi" w:eastAsia="PMingLiU" w:hAnsiTheme="minorHAnsi" w:cstheme="minorHAnsi"/>
              </w:rPr>
              <w:t>字的閱讀報告</w:t>
            </w:r>
            <w:r w:rsidR="00A01895" w:rsidRPr="00A01895">
              <w:rPr>
                <w:rFonts w:asciiTheme="minorHAnsi" w:eastAsia="PMingLiU" w:hAnsiTheme="minorHAnsi" w:cstheme="minorHAnsi"/>
              </w:rPr>
              <w:t>.</w:t>
            </w:r>
          </w:p>
        </w:tc>
        <w:tc>
          <w:tcPr>
            <w:tcW w:w="2160" w:type="dxa"/>
          </w:tcPr>
          <w:p w14:paraId="6D8713EF" w14:textId="77777777" w:rsidR="00F07892" w:rsidRPr="00A01895" w:rsidRDefault="00F07892"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20%</w:t>
            </w:r>
          </w:p>
        </w:tc>
        <w:tc>
          <w:tcPr>
            <w:tcW w:w="1468" w:type="dxa"/>
          </w:tcPr>
          <w:p w14:paraId="7214A9F0" w14:textId="4F65AAE7" w:rsidR="00F07892" w:rsidRPr="00A01895" w:rsidRDefault="003443A9" w:rsidP="00E257F8">
            <w:pPr>
              <w:pStyle w:val="PlainText"/>
              <w:spacing w:line="360" w:lineRule="atLeast"/>
              <w:rPr>
                <w:rFonts w:asciiTheme="minorHAnsi" w:eastAsia="PMingLiU" w:hAnsiTheme="minorHAnsi" w:cstheme="minorHAnsi"/>
              </w:rPr>
            </w:pPr>
            <w:r>
              <w:rPr>
                <w:rFonts w:ascii="Calibri" w:eastAsia="PMingLiU" w:hAnsi="Calibri" w:cs="Calibri"/>
              </w:rPr>
              <w:t>4</w:t>
            </w:r>
            <w:r w:rsidR="00A01895" w:rsidRPr="00A01895">
              <w:rPr>
                <w:rFonts w:ascii="Calibri" w:eastAsia="PMingLiU" w:hAnsi="Calibri" w:cs="Calibri"/>
              </w:rPr>
              <w:t>/2</w:t>
            </w:r>
            <w:r>
              <w:rPr>
                <w:rFonts w:ascii="Calibri" w:eastAsia="PMingLiU" w:hAnsi="Calibri" w:cs="Calibri"/>
              </w:rPr>
              <w:t>8</w:t>
            </w:r>
            <w:r w:rsidR="00A01895" w:rsidRPr="00A01895">
              <w:rPr>
                <w:rFonts w:ascii="Calibri" w:eastAsia="PMingLiU" w:hAnsi="Calibri" w:cs="Calibri"/>
              </w:rPr>
              <w:t>/202</w:t>
            </w:r>
            <w:r>
              <w:rPr>
                <w:rFonts w:ascii="Calibri" w:eastAsia="PMingLiU" w:hAnsi="Calibri" w:cs="Calibri"/>
              </w:rPr>
              <w:t>6</w:t>
            </w:r>
          </w:p>
        </w:tc>
      </w:tr>
      <w:tr w:rsidR="00F07892" w:rsidRPr="00A01895" w14:paraId="6C457CA5" w14:textId="77777777">
        <w:tc>
          <w:tcPr>
            <w:tcW w:w="5788" w:type="dxa"/>
          </w:tcPr>
          <w:p w14:paraId="287C51DF" w14:textId="77777777" w:rsidR="00F07892" w:rsidRPr="00A01895" w:rsidRDefault="00F07892" w:rsidP="00A8015A">
            <w:pPr>
              <w:pStyle w:val="PlainText"/>
              <w:spacing w:line="360" w:lineRule="atLeast"/>
              <w:ind w:left="360" w:hanging="360"/>
              <w:rPr>
                <w:rFonts w:asciiTheme="minorHAnsi" w:eastAsia="PMingLiU" w:hAnsiTheme="minorHAnsi" w:cstheme="minorHAnsi"/>
              </w:rPr>
            </w:pPr>
            <w:r w:rsidRPr="00A01895">
              <w:rPr>
                <w:rFonts w:asciiTheme="minorHAnsi" w:eastAsia="PMingLiU" w:hAnsiTheme="minorHAnsi" w:cstheme="minorHAnsi"/>
              </w:rPr>
              <w:t xml:space="preserve">4. </w:t>
            </w:r>
            <w:r w:rsidR="00A8015A" w:rsidRPr="00A01895">
              <w:rPr>
                <w:rFonts w:asciiTheme="minorHAnsi" w:eastAsia="PMingLiU" w:hAnsiTheme="minorHAnsi" w:cstheme="minorHAnsi"/>
              </w:rPr>
              <w:t>Analysis of a narrative text</w:t>
            </w:r>
            <w:r w:rsidR="00A01895" w:rsidRPr="00A01895">
              <w:rPr>
                <w:rFonts w:asciiTheme="minorHAnsi" w:eastAsia="PMingLiU" w:hAnsiTheme="minorHAnsi" w:cstheme="minorHAnsi"/>
              </w:rPr>
              <w:t xml:space="preserve"> with an expository outline and big idea.</w:t>
            </w:r>
            <w:r w:rsidRPr="00A01895">
              <w:rPr>
                <w:rFonts w:asciiTheme="minorHAnsi" w:eastAsia="PMingLiU" w:hAnsiTheme="minorHAnsi" w:cstheme="minorHAnsi"/>
              </w:rPr>
              <w:t xml:space="preserve"> </w:t>
            </w:r>
            <w:r w:rsidR="00A01895" w:rsidRPr="00A01895">
              <w:rPr>
                <w:rFonts w:asciiTheme="minorHAnsi" w:eastAsia="PMingLiU" w:hAnsiTheme="minorHAnsi" w:cstheme="minorHAnsi"/>
              </w:rPr>
              <w:t>選擇一段敘事文體的經文按照教科書的例子作成分析</w:t>
            </w:r>
            <w:r w:rsidR="00A01895" w:rsidRPr="00A01895">
              <w:rPr>
                <w:rFonts w:asciiTheme="minorHAnsi" w:eastAsia="PMingLiU" w:hAnsiTheme="minorHAnsi" w:cstheme="minorHAnsi"/>
              </w:rPr>
              <w:t xml:space="preserve">, </w:t>
            </w:r>
            <w:r w:rsidR="00A01895" w:rsidRPr="00A01895">
              <w:rPr>
                <w:rFonts w:asciiTheme="minorHAnsi" w:eastAsia="PMingLiU" w:hAnsiTheme="minorHAnsi" w:cstheme="minorHAnsi"/>
              </w:rPr>
              <w:t>然後寫出解經大綱並包括中心主旨</w:t>
            </w:r>
          </w:p>
        </w:tc>
        <w:tc>
          <w:tcPr>
            <w:tcW w:w="2160" w:type="dxa"/>
          </w:tcPr>
          <w:p w14:paraId="445DAF61" w14:textId="77777777" w:rsidR="00F07892" w:rsidRPr="00A01895" w:rsidRDefault="00B12DE0"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35</w:t>
            </w:r>
            <w:r w:rsidR="00F07892" w:rsidRPr="00A01895">
              <w:rPr>
                <w:rFonts w:asciiTheme="minorHAnsi" w:eastAsia="PMingLiU" w:hAnsiTheme="minorHAnsi" w:cstheme="minorHAnsi"/>
              </w:rPr>
              <w:t>%</w:t>
            </w:r>
          </w:p>
        </w:tc>
        <w:tc>
          <w:tcPr>
            <w:tcW w:w="1468" w:type="dxa"/>
          </w:tcPr>
          <w:p w14:paraId="591DEE22" w14:textId="17637D40" w:rsidR="00F07892" w:rsidRPr="00A01895" w:rsidRDefault="003443A9" w:rsidP="00E257F8">
            <w:pPr>
              <w:pStyle w:val="PlainText"/>
              <w:spacing w:line="360" w:lineRule="atLeast"/>
              <w:rPr>
                <w:rFonts w:asciiTheme="minorHAnsi" w:eastAsia="PMingLiU" w:hAnsiTheme="minorHAnsi" w:cstheme="minorHAnsi"/>
              </w:rPr>
            </w:pPr>
            <w:r>
              <w:rPr>
                <w:rFonts w:asciiTheme="minorHAnsi" w:eastAsia="PMingLiU" w:hAnsiTheme="minorHAnsi" w:cstheme="minorHAnsi"/>
              </w:rPr>
              <w:t>5</w:t>
            </w:r>
            <w:r w:rsidR="00A01895">
              <w:rPr>
                <w:rFonts w:asciiTheme="minorHAnsi" w:eastAsia="PMingLiU" w:hAnsiTheme="minorHAnsi" w:cstheme="minorHAnsi"/>
              </w:rPr>
              <w:t>/</w:t>
            </w:r>
            <w:r>
              <w:rPr>
                <w:rFonts w:asciiTheme="minorHAnsi" w:eastAsia="PMingLiU" w:hAnsiTheme="minorHAnsi" w:cstheme="minorHAnsi"/>
              </w:rPr>
              <w:t>28</w:t>
            </w:r>
            <w:r w:rsidR="00A01895">
              <w:rPr>
                <w:rFonts w:asciiTheme="minorHAnsi" w:eastAsia="PMingLiU" w:hAnsiTheme="minorHAnsi" w:cstheme="minorHAnsi"/>
              </w:rPr>
              <w:t>/202</w:t>
            </w:r>
            <w:r>
              <w:rPr>
                <w:rFonts w:asciiTheme="minorHAnsi" w:eastAsia="PMingLiU" w:hAnsiTheme="minorHAnsi" w:cstheme="minorHAnsi"/>
              </w:rPr>
              <w:t>6</w:t>
            </w:r>
          </w:p>
        </w:tc>
      </w:tr>
      <w:tr w:rsidR="00F07892" w:rsidRPr="00A01895" w14:paraId="28562B54" w14:textId="77777777">
        <w:tc>
          <w:tcPr>
            <w:tcW w:w="5788" w:type="dxa"/>
          </w:tcPr>
          <w:p w14:paraId="40CBAE2B" w14:textId="77777777" w:rsidR="00F07892" w:rsidRPr="00A01895" w:rsidRDefault="00F07892" w:rsidP="004D404C">
            <w:pPr>
              <w:pStyle w:val="PlainText"/>
              <w:spacing w:line="360" w:lineRule="atLeast"/>
              <w:jc w:val="right"/>
              <w:rPr>
                <w:rFonts w:asciiTheme="minorHAnsi" w:eastAsia="PMingLiU" w:hAnsiTheme="minorHAnsi" w:cstheme="minorHAnsi"/>
              </w:rPr>
            </w:pPr>
            <w:r w:rsidRPr="00A01895">
              <w:rPr>
                <w:rFonts w:asciiTheme="minorHAnsi" w:eastAsia="PMingLiU" w:hAnsiTheme="minorHAnsi" w:cstheme="minorHAnsi"/>
              </w:rPr>
              <w:t>總分</w:t>
            </w:r>
            <w:r w:rsidR="00A8015A" w:rsidRPr="00A01895">
              <w:rPr>
                <w:rFonts w:asciiTheme="minorHAnsi" w:eastAsia="PMingLiU" w:hAnsiTheme="minorHAnsi" w:cstheme="minorHAnsi"/>
              </w:rPr>
              <w:t xml:space="preserve">total </w:t>
            </w:r>
          </w:p>
        </w:tc>
        <w:tc>
          <w:tcPr>
            <w:tcW w:w="2160" w:type="dxa"/>
          </w:tcPr>
          <w:p w14:paraId="60E57492" w14:textId="77777777" w:rsidR="00F07892" w:rsidRPr="00A01895" w:rsidRDefault="00F07892" w:rsidP="004D404C">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100%</w:t>
            </w:r>
          </w:p>
        </w:tc>
        <w:tc>
          <w:tcPr>
            <w:tcW w:w="1468" w:type="dxa"/>
          </w:tcPr>
          <w:p w14:paraId="5DB5F3C8" w14:textId="77777777" w:rsidR="00F07892" w:rsidRPr="00A01895" w:rsidRDefault="00F07892" w:rsidP="004D404C">
            <w:pPr>
              <w:pStyle w:val="PlainText"/>
              <w:spacing w:line="360" w:lineRule="atLeast"/>
              <w:rPr>
                <w:rFonts w:asciiTheme="minorHAnsi" w:eastAsia="PMingLiU" w:hAnsiTheme="minorHAnsi" w:cstheme="minorHAnsi"/>
              </w:rPr>
            </w:pPr>
          </w:p>
        </w:tc>
      </w:tr>
    </w:tbl>
    <w:p w14:paraId="0CC91008" w14:textId="77777777" w:rsidR="001D7082" w:rsidRPr="00A01895" w:rsidRDefault="001D7082" w:rsidP="00B12DE0">
      <w:pPr>
        <w:pStyle w:val="PlainText"/>
        <w:tabs>
          <w:tab w:val="left" w:pos="1200"/>
        </w:tabs>
        <w:spacing w:line="360" w:lineRule="atLeast"/>
        <w:ind w:left="1920" w:hanging="1920"/>
        <w:rPr>
          <w:rFonts w:asciiTheme="minorHAnsi" w:eastAsia="PMingLiU" w:hAnsiTheme="minorHAnsi" w:cstheme="minorHAnsi"/>
          <w:b/>
          <w:bCs/>
        </w:rPr>
      </w:pPr>
    </w:p>
    <w:p w14:paraId="1878C692" w14:textId="77777777" w:rsidR="00A01895" w:rsidRDefault="00A8015A" w:rsidP="00A01895">
      <w:pPr>
        <w:pStyle w:val="PlainText"/>
        <w:tabs>
          <w:tab w:val="left" w:pos="1200"/>
        </w:tabs>
        <w:spacing w:line="360" w:lineRule="atLeast"/>
        <w:ind w:left="1920" w:hanging="1920"/>
        <w:rPr>
          <w:rFonts w:asciiTheme="minorHAnsi" w:eastAsia="PMingLiU" w:hAnsiTheme="minorHAnsi" w:cstheme="minorHAnsi"/>
          <w:i/>
        </w:rPr>
      </w:pPr>
      <w:r w:rsidRPr="00A01895">
        <w:rPr>
          <w:rFonts w:asciiTheme="minorHAnsi" w:eastAsia="PMingLiU" w:hAnsiTheme="minorHAnsi" w:cstheme="minorHAnsi"/>
          <w:b/>
          <w:bCs/>
        </w:rPr>
        <w:t>Text Book</w:t>
      </w:r>
      <w:r w:rsidR="003B4082" w:rsidRPr="00A01895">
        <w:rPr>
          <w:rFonts w:asciiTheme="minorHAnsi" w:eastAsia="PMingLiU" w:hAnsiTheme="minorHAnsi" w:cstheme="minorHAnsi"/>
          <w:b/>
          <w:bCs/>
        </w:rPr>
        <w:t>：</w:t>
      </w:r>
      <w:r w:rsidR="00480AED" w:rsidRPr="00A01895">
        <w:rPr>
          <w:rFonts w:asciiTheme="minorHAnsi" w:eastAsia="PMingLiU" w:hAnsiTheme="minorHAnsi" w:cstheme="minorHAnsi"/>
          <w:bCs/>
        </w:rPr>
        <w:t xml:space="preserve">1. </w:t>
      </w:r>
      <w:r w:rsidRPr="00A01895">
        <w:rPr>
          <w:rFonts w:asciiTheme="minorHAnsi" w:eastAsia="PMingLiU" w:hAnsiTheme="minorHAnsi" w:cstheme="minorHAnsi"/>
          <w:bCs/>
        </w:rPr>
        <w:t xml:space="preserve">Yue-Ming Joseph Chang, </w:t>
      </w:r>
      <w:r w:rsidRPr="00A01895">
        <w:rPr>
          <w:rFonts w:asciiTheme="minorHAnsi" w:eastAsia="PMingLiU" w:hAnsiTheme="minorHAnsi" w:cstheme="minorHAnsi"/>
          <w:i/>
        </w:rPr>
        <w:t>A Rhetorical Analysis of the Elijah-Elisha Stories</w:t>
      </w:r>
    </w:p>
    <w:p w14:paraId="6C668356" w14:textId="77777777" w:rsidR="00480AED" w:rsidRPr="00A01895" w:rsidRDefault="00A01895" w:rsidP="00A01895">
      <w:pPr>
        <w:pStyle w:val="PlainText"/>
        <w:tabs>
          <w:tab w:val="left" w:pos="1200"/>
        </w:tabs>
        <w:spacing w:line="360" w:lineRule="atLeast"/>
        <w:ind w:left="1920" w:hanging="1920"/>
        <w:rPr>
          <w:rFonts w:ascii="Calibri" w:eastAsia="PMingLiU" w:hAnsi="Calibri" w:cs="Calibri"/>
        </w:rPr>
      </w:pPr>
      <w:r>
        <w:rPr>
          <w:rFonts w:asciiTheme="minorHAnsi" w:eastAsia="PMingLiU" w:hAnsiTheme="minorHAnsi" w:cstheme="minorHAnsi"/>
          <w:b/>
          <w:bCs/>
        </w:rPr>
        <w:tab/>
      </w:r>
      <w:r w:rsidRPr="00F318CF">
        <w:rPr>
          <w:rFonts w:ascii="Times New Roman" w:eastAsia="PMingLiU" w:hAnsi="PMingLiU"/>
        </w:rPr>
        <w:t>張玉明</w:t>
      </w:r>
      <w:r w:rsidRPr="00F318CF">
        <w:rPr>
          <w:rFonts w:ascii="Times New Roman" w:eastAsia="PMingLiU" w:hAnsi="Times New Roman"/>
        </w:rPr>
        <w:t xml:space="preserve">, </w:t>
      </w:r>
      <w:r w:rsidRPr="00F318CF">
        <w:rPr>
          <w:rFonts w:ascii="Times New Roman" w:eastAsia="PMingLiU" w:hAnsi="PMingLiU"/>
        </w:rPr>
        <w:t>《</w:t>
      </w:r>
      <w:r w:rsidRPr="00F318CF">
        <w:rPr>
          <w:rFonts w:ascii="Times New Roman" w:eastAsia="PMingLiU" w:hAnsi="PMingLiU"/>
          <w:i/>
        </w:rPr>
        <w:t>以利亞和以利沙的故事</w:t>
      </w:r>
      <w:r w:rsidRPr="00F318CF">
        <w:rPr>
          <w:rFonts w:ascii="Times New Roman" w:eastAsia="PMingLiU" w:hAnsi="Times New Roman"/>
          <w:i/>
        </w:rPr>
        <w:t>—</w:t>
      </w:r>
      <w:r w:rsidRPr="00F318CF">
        <w:rPr>
          <w:rFonts w:ascii="Times New Roman" w:eastAsia="PMingLiU" w:hAnsi="PMingLiU"/>
          <w:i/>
        </w:rPr>
        <w:t>敘事文體釋經法</w:t>
      </w:r>
      <w:r w:rsidRPr="00F318CF">
        <w:rPr>
          <w:rFonts w:ascii="Times New Roman" w:eastAsia="PMingLiU" w:hAnsi="PMingLiU"/>
        </w:rPr>
        <w:t>》</w:t>
      </w:r>
      <w:r w:rsidRPr="00F318CF">
        <w:rPr>
          <w:rFonts w:ascii="Times New Roman" w:eastAsia="PMingLiU" w:hAnsi="Times New Roman"/>
          <w:i/>
        </w:rPr>
        <w:t xml:space="preserve">, </w:t>
      </w:r>
      <w:r w:rsidRPr="00F318CF">
        <w:rPr>
          <w:rFonts w:ascii="Times New Roman" w:eastAsia="PMingLiU" w:hAnsi="PMingLiU"/>
        </w:rPr>
        <w:t>香港</w:t>
      </w:r>
      <w:r w:rsidRPr="00F318CF">
        <w:rPr>
          <w:rFonts w:ascii="Times New Roman" w:eastAsia="PMingLiU" w:hAnsi="Times New Roman"/>
        </w:rPr>
        <w:t xml:space="preserve">: </w:t>
      </w:r>
      <w:r w:rsidRPr="00F318CF">
        <w:rPr>
          <w:rFonts w:ascii="Times New Roman" w:eastAsia="PMingLiU" w:hAnsi="PMingLiU"/>
        </w:rPr>
        <w:t>天道書樓</w:t>
      </w:r>
      <w:r w:rsidRPr="00F318CF">
        <w:rPr>
          <w:rFonts w:ascii="Times New Roman" w:eastAsia="PMingLiU" w:hAnsi="Times New Roman"/>
        </w:rPr>
        <w:t>,</w:t>
      </w:r>
    </w:p>
    <w:p w14:paraId="33C97234" w14:textId="77777777" w:rsidR="00A01895" w:rsidRDefault="00480AED" w:rsidP="00B12DE0">
      <w:pPr>
        <w:pStyle w:val="PlainText"/>
        <w:tabs>
          <w:tab w:val="left" w:pos="1200"/>
        </w:tabs>
        <w:spacing w:line="360" w:lineRule="atLeast"/>
        <w:ind w:left="1920" w:hanging="1920"/>
        <w:rPr>
          <w:rFonts w:asciiTheme="minorHAnsi" w:eastAsia="PMingLiU" w:hAnsiTheme="minorHAnsi" w:cstheme="minorHAnsi"/>
        </w:rPr>
      </w:pPr>
      <w:r w:rsidRPr="00A01895">
        <w:rPr>
          <w:rFonts w:asciiTheme="minorHAnsi" w:eastAsia="PMingLiU" w:hAnsiTheme="minorHAnsi" w:cstheme="minorHAnsi"/>
        </w:rPr>
        <w:tab/>
      </w:r>
    </w:p>
    <w:p w14:paraId="522F0763" w14:textId="77777777" w:rsidR="003B4082" w:rsidRPr="00A01895" w:rsidRDefault="00A01895" w:rsidP="00B12DE0">
      <w:pPr>
        <w:pStyle w:val="PlainText"/>
        <w:tabs>
          <w:tab w:val="left" w:pos="1200"/>
        </w:tabs>
        <w:spacing w:line="360" w:lineRule="atLeast"/>
        <w:ind w:left="1920" w:hanging="1920"/>
        <w:rPr>
          <w:rFonts w:asciiTheme="minorHAnsi" w:eastAsia="PMingLiU" w:hAnsiTheme="minorHAnsi" w:cstheme="minorHAnsi"/>
        </w:rPr>
      </w:pPr>
      <w:r>
        <w:rPr>
          <w:rFonts w:asciiTheme="minorHAnsi" w:eastAsia="PMingLiU" w:hAnsiTheme="minorHAnsi" w:cstheme="minorHAnsi"/>
        </w:rPr>
        <w:tab/>
      </w:r>
      <w:r w:rsidR="00480AED" w:rsidRPr="00A01895">
        <w:rPr>
          <w:rFonts w:asciiTheme="minorHAnsi" w:eastAsia="PMingLiU" w:hAnsiTheme="minorHAnsi" w:cstheme="minorHAnsi"/>
        </w:rPr>
        <w:t xml:space="preserve">2. </w:t>
      </w:r>
      <w:r w:rsidR="00B12DE0" w:rsidRPr="00A01895">
        <w:rPr>
          <w:rFonts w:asciiTheme="minorHAnsi" w:eastAsia="PMingLiU" w:hAnsiTheme="minorHAnsi" w:cstheme="minorHAnsi"/>
        </w:rPr>
        <w:t xml:space="preserve">Leland Ryken, </w:t>
      </w:r>
      <w:r w:rsidR="00B12DE0" w:rsidRPr="00A01895">
        <w:rPr>
          <w:rFonts w:asciiTheme="minorHAnsi" w:eastAsia="PMingLiU" w:hAnsiTheme="minorHAnsi" w:cstheme="minorHAnsi"/>
          <w:i/>
          <w:iCs/>
        </w:rPr>
        <w:t>Words of Delight,</w:t>
      </w:r>
      <w:r w:rsidR="00B12DE0" w:rsidRPr="00A01895">
        <w:rPr>
          <w:rFonts w:asciiTheme="minorHAnsi" w:eastAsia="PMingLiU" w:hAnsiTheme="minorHAnsi" w:cstheme="minorHAnsi"/>
        </w:rPr>
        <w:t xml:space="preserve"> 2nd ed.(Grand Rapids, MI: Baker Book House, 1992.)</w:t>
      </w:r>
    </w:p>
    <w:p w14:paraId="713B3A47" w14:textId="77777777" w:rsidR="00480AED" w:rsidRPr="00A01895" w:rsidRDefault="00480AED" w:rsidP="00480AED">
      <w:pPr>
        <w:pStyle w:val="PlainText"/>
        <w:tabs>
          <w:tab w:val="left" w:pos="1200"/>
        </w:tabs>
        <w:spacing w:line="360" w:lineRule="atLeast"/>
        <w:ind w:left="1920" w:hanging="1920"/>
        <w:rPr>
          <w:rFonts w:asciiTheme="minorHAnsi" w:eastAsia="PMingLiU" w:hAnsiTheme="minorHAnsi" w:cstheme="minorHAnsi"/>
        </w:rPr>
      </w:pPr>
    </w:p>
    <w:p w14:paraId="0837A36B" w14:textId="77777777" w:rsidR="003B4082" w:rsidRPr="00A01895" w:rsidRDefault="00A8015A" w:rsidP="003B4082">
      <w:pPr>
        <w:pStyle w:val="PlainText"/>
        <w:spacing w:line="360" w:lineRule="atLeast"/>
        <w:ind w:left="1920" w:hanging="1920"/>
        <w:rPr>
          <w:rFonts w:asciiTheme="minorHAnsi" w:eastAsia="PMingLiU" w:hAnsiTheme="minorHAnsi" w:cstheme="minorHAnsi"/>
        </w:rPr>
      </w:pPr>
      <w:r w:rsidRPr="00A01895">
        <w:rPr>
          <w:rFonts w:asciiTheme="minorHAnsi" w:eastAsia="PMingLiU" w:hAnsiTheme="minorHAnsi" w:cstheme="minorHAnsi"/>
          <w:b/>
          <w:bCs/>
        </w:rPr>
        <w:t>Reference</w:t>
      </w:r>
      <w:r w:rsidR="003B4082" w:rsidRPr="00A01895">
        <w:rPr>
          <w:rFonts w:asciiTheme="minorHAnsi" w:eastAsia="PMingLiU" w:hAnsiTheme="minorHAnsi" w:cstheme="minorHAnsi"/>
          <w:b/>
          <w:bCs/>
        </w:rPr>
        <w:t>：</w:t>
      </w:r>
      <w:r w:rsidR="003B4082" w:rsidRPr="00A01895">
        <w:rPr>
          <w:rFonts w:asciiTheme="minorHAnsi" w:eastAsia="PMingLiU" w:hAnsiTheme="minorHAnsi" w:cstheme="minorHAnsi"/>
        </w:rPr>
        <w:t xml:space="preserve">1. Adele Berlin, </w:t>
      </w:r>
      <w:r w:rsidR="003B4082" w:rsidRPr="00A01895">
        <w:rPr>
          <w:rFonts w:asciiTheme="minorHAnsi" w:eastAsia="PMingLiU" w:hAnsiTheme="minorHAnsi" w:cstheme="minorHAnsi"/>
          <w:i/>
          <w:iCs/>
        </w:rPr>
        <w:t xml:space="preserve">Poetics and Interpretation of Biblical Narrative, </w:t>
      </w:r>
      <w:r w:rsidR="003B4082" w:rsidRPr="00A01895">
        <w:rPr>
          <w:rFonts w:asciiTheme="minorHAnsi" w:eastAsia="PMingLiU" w:hAnsiTheme="minorHAnsi" w:cstheme="minorHAnsi"/>
        </w:rPr>
        <w:t>(Winona Lake, IN: Eisenbrauns, 1994.)</w:t>
      </w:r>
    </w:p>
    <w:p w14:paraId="5984E974" w14:textId="77777777" w:rsidR="003B4082" w:rsidRPr="00A01895" w:rsidRDefault="003B4082" w:rsidP="003B4082">
      <w:pPr>
        <w:pStyle w:val="PlainText"/>
        <w:spacing w:line="360" w:lineRule="atLeast"/>
        <w:ind w:left="1920" w:hanging="1920"/>
        <w:rPr>
          <w:rFonts w:asciiTheme="minorHAnsi" w:eastAsia="PMingLiU" w:hAnsiTheme="minorHAnsi" w:cstheme="minorHAnsi"/>
        </w:rPr>
      </w:pPr>
    </w:p>
    <w:p w14:paraId="5AFD0013" w14:textId="77777777" w:rsidR="003B4082" w:rsidRPr="00A01895" w:rsidRDefault="003B4082" w:rsidP="003B4082">
      <w:pPr>
        <w:pStyle w:val="PlainText"/>
        <w:spacing w:line="360" w:lineRule="atLeast"/>
        <w:ind w:left="1920" w:hanging="653"/>
        <w:rPr>
          <w:rFonts w:asciiTheme="minorHAnsi" w:eastAsia="PMingLiU" w:hAnsiTheme="minorHAnsi" w:cstheme="minorHAnsi"/>
        </w:rPr>
      </w:pPr>
      <w:r w:rsidRPr="00A01895">
        <w:rPr>
          <w:rFonts w:asciiTheme="minorHAnsi" w:eastAsia="PMingLiU" w:hAnsiTheme="minorHAnsi" w:cstheme="minorHAnsi"/>
        </w:rPr>
        <w:t>2. Robert Alter,</w:t>
      </w:r>
      <w:r w:rsidRPr="00A01895">
        <w:rPr>
          <w:rFonts w:asciiTheme="minorHAnsi" w:eastAsia="PMingLiU" w:hAnsiTheme="minorHAnsi" w:cstheme="minorHAnsi"/>
          <w:i/>
          <w:iCs/>
        </w:rPr>
        <w:t xml:space="preserve"> The Art of Biblical Narrative, </w:t>
      </w:r>
      <w:r w:rsidRPr="00A01895">
        <w:rPr>
          <w:rFonts w:asciiTheme="minorHAnsi" w:eastAsia="PMingLiU" w:hAnsiTheme="minorHAnsi" w:cstheme="minorHAnsi"/>
        </w:rPr>
        <w:t>(Basic Books, 1981.)</w:t>
      </w:r>
    </w:p>
    <w:p w14:paraId="36F8B930" w14:textId="77777777" w:rsidR="003B4082" w:rsidRPr="00A01895" w:rsidRDefault="003B4082" w:rsidP="003B4082">
      <w:pPr>
        <w:pStyle w:val="PlainText"/>
        <w:spacing w:line="360" w:lineRule="atLeast"/>
        <w:ind w:left="1920" w:hanging="653"/>
        <w:rPr>
          <w:rFonts w:asciiTheme="minorHAnsi" w:eastAsia="PMingLiU" w:hAnsiTheme="minorHAnsi" w:cstheme="minorHAnsi"/>
        </w:rPr>
      </w:pPr>
    </w:p>
    <w:p w14:paraId="7EE52992" w14:textId="77777777" w:rsidR="003B4082" w:rsidRPr="00A01895" w:rsidRDefault="003B4082" w:rsidP="003B4082">
      <w:pPr>
        <w:pStyle w:val="PlainText"/>
        <w:spacing w:line="360" w:lineRule="atLeast"/>
        <w:ind w:left="1920" w:hanging="653"/>
        <w:rPr>
          <w:rFonts w:asciiTheme="minorHAnsi" w:eastAsia="PMingLiU" w:hAnsiTheme="minorHAnsi" w:cstheme="minorHAnsi"/>
        </w:rPr>
      </w:pPr>
      <w:r w:rsidRPr="00A01895">
        <w:rPr>
          <w:rFonts w:asciiTheme="minorHAnsi" w:eastAsia="PMingLiU" w:hAnsiTheme="minorHAnsi" w:cstheme="minorHAnsi"/>
        </w:rPr>
        <w:t xml:space="preserve">3. Leland Ryken, </w:t>
      </w:r>
      <w:r w:rsidRPr="00A01895">
        <w:rPr>
          <w:rFonts w:asciiTheme="minorHAnsi" w:eastAsia="PMingLiU" w:hAnsiTheme="minorHAnsi" w:cstheme="minorHAnsi"/>
          <w:i/>
          <w:iCs/>
        </w:rPr>
        <w:t>How to Read the Bible as Literature</w:t>
      </w:r>
      <w:r w:rsidRPr="00A01895">
        <w:rPr>
          <w:rFonts w:asciiTheme="minorHAnsi" w:eastAsia="PMingLiU" w:hAnsiTheme="minorHAnsi" w:cstheme="minorHAnsi"/>
        </w:rPr>
        <w:t>, (Grand R</w:t>
      </w:r>
      <w:r w:rsidR="001A536B" w:rsidRPr="00A01895">
        <w:rPr>
          <w:rFonts w:asciiTheme="minorHAnsi" w:eastAsia="PMingLiU" w:hAnsiTheme="minorHAnsi" w:cstheme="minorHAnsi"/>
        </w:rPr>
        <w:t>’</w:t>
      </w:r>
      <w:r w:rsidRPr="00A01895">
        <w:rPr>
          <w:rFonts w:asciiTheme="minorHAnsi" w:eastAsia="PMingLiU" w:hAnsiTheme="minorHAnsi" w:cstheme="minorHAnsi"/>
        </w:rPr>
        <w:t>apids, MI:Academie, 1984.)</w:t>
      </w:r>
    </w:p>
    <w:p w14:paraId="3878BCA7" w14:textId="77777777" w:rsidR="00480AED" w:rsidRPr="00A01895" w:rsidRDefault="00480AED" w:rsidP="003B4082">
      <w:pPr>
        <w:pStyle w:val="PlainText"/>
        <w:spacing w:line="360" w:lineRule="atLeast"/>
        <w:ind w:left="1920" w:hanging="653"/>
        <w:rPr>
          <w:rFonts w:asciiTheme="minorHAnsi" w:eastAsia="PMingLiU" w:hAnsiTheme="minorHAnsi" w:cstheme="minorHAnsi"/>
        </w:rPr>
      </w:pPr>
    </w:p>
    <w:p w14:paraId="0AEA1AD4" w14:textId="77777777" w:rsidR="003B4082" w:rsidRPr="00A01895" w:rsidRDefault="003B4082" w:rsidP="003B4082">
      <w:pPr>
        <w:pStyle w:val="PlainText"/>
        <w:spacing w:line="360" w:lineRule="atLeast"/>
        <w:ind w:left="1920" w:hanging="653"/>
        <w:rPr>
          <w:rFonts w:asciiTheme="minorHAnsi" w:eastAsia="PMingLiU" w:hAnsiTheme="minorHAnsi" w:cstheme="minorHAnsi"/>
        </w:rPr>
      </w:pPr>
      <w:r w:rsidRPr="00A01895">
        <w:rPr>
          <w:rFonts w:asciiTheme="minorHAnsi" w:eastAsia="PMingLiU" w:hAnsiTheme="minorHAnsi" w:cstheme="minorHAnsi"/>
        </w:rPr>
        <w:t xml:space="preserve">4. Meir Sternberg, </w:t>
      </w:r>
      <w:r w:rsidRPr="00A01895">
        <w:rPr>
          <w:rFonts w:asciiTheme="minorHAnsi" w:eastAsia="PMingLiU" w:hAnsiTheme="minorHAnsi" w:cstheme="minorHAnsi"/>
          <w:i/>
        </w:rPr>
        <w:t>The Poetics of Biblical Narrative</w:t>
      </w:r>
      <w:r w:rsidRPr="00A01895">
        <w:rPr>
          <w:rFonts w:asciiTheme="minorHAnsi" w:eastAsia="PMingLiU" w:hAnsiTheme="minorHAnsi" w:cstheme="minorHAnsi"/>
        </w:rPr>
        <w:t>, (Bloomington: Indiana University Press, 1985.)</w:t>
      </w:r>
    </w:p>
    <w:p w14:paraId="5213E76B" w14:textId="77777777" w:rsidR="00AA367A" w:rsidRPr="00A01895" w:rsidRDefault="00AA367A" w:rsidP="003B4082">
      <w:pPr>
        <w:pStyle w:val="PlainText"/>
        <w:spacing w:line="360" w:lineRule="atLeast"/>
        <w:ind w:left="1920" w:hanging="653"/>
        <w:rPr>
          <w:rFonts w:asciiTheme="minorHAnsi" w:eastAsia="PMingLiU" w:hAnsiTheme="minorHAnsi" w:cstheme="minorHAnsi"/>
        </w:rPr>
      </w:pPr>
    </w:p>
    <w:p w14:paraId="60A1DABF" w14:textId="77777777" w:rsidR="00AA367A" w:rsidRPr="00A01895" w:rsidRDefault="00451114" w:rsidP="003B4082">
      <w:pPr>
        <w:pStyle w:val="PlainText"/>
        <w:spacing w:line="360" w:lineRule="atLeast"/>
        <w:ind w:left="1920" w:hanging="653"/>
        <w:rPr>
          <w:rFonts w:asciiTheme="minorHAnsi" w:eastAsia="PMingLiU" w:hAnsiTheme="minorHAnsi" w:cstheme="minorHAnsi"/>
        </w:rPr>
      </w:pPr>
      <w:r w:rsidRPr="00A01895">
        <w:rPr>
          <w:rFonts w:asciiTheme="minorHAnsi" w:eastAsia="PMingLiU" w:hAnsiTheme="minorHAnsi" w:cstheme="minorHAnsi"/>
        </w:rPr>
        <w:t xml:space="preserve">5. </w:t>
      </w:r>
      <w:r w:rsidRPr="00A01895">
        <w:rPr>
          <w:rFonts w:asciiTheme="minorHAnsi" w:eastAsia="PMingLiU" w:hAnsiTheme="minorHAnsi" w:cstheme="minorHAnsi"/>
        </w:rPr>
        <w:t>福克爾曼著</w:t>
      </w:r>
      <w:r w:rsidRPr="00A01895">
        <w:rPr>
          <w:rFonts w:asciiTheme="minorHAnsi" w:eastAsia="PMingLiU" w:hAnsiTheme="minorHAnsi" w:cstheme="minorHAnsi"/>
        </w:rPr>
        <w:t xml:space="preserve">, </w:t>
      </w:r>
      <w:r w:rsidRPr="00A01895">
        <w:rPr>
          <w:rFonts w:asciiTheme="minorHAnsi" w:eastAsia="PMingLiU" w:hAnsiTheme="minorHAnsi" w:cstheme="minorHAnsi"/>
        </w:rPr>
        <w:t>胡玉籓</w:t>
      </w:r>
      <w:r w:rsidRPr="00A01895">
        <w:rPr>
          <w:rFonts w:asciiTheme="minorHAnsi" w:eastAsia="PMingLiU" w:hAnsiTheme="minorHAnsi" w:cstheme="minorHAnsi"/>
        </w:rPr>
        <w:t xml:space="preserve">, </w:t>
      </w:r>
      <w:r w:rsidRPr="00A01895">
        <w:rPr>
          <w:rFonts w:asciiTheme="minorHAnsi" w:eastAsia="PMingLiU" w:hAnsiTheme="minorHAnsi" w:cstheme="minorHAnsi"/>
        </w:rPr>
        <w:t>伍美詩</w:t>
      </w:r>
      <w:r w:rsidRPr="00A01895">
        <w:rPr>
          <w:rFonts w:asciiTheme="minorHAnsi" w:eastAsia="PMingLiU" w:hAnsiTheme="minorHAnsi" w:cstheme="minorHAnsi"/>
        </w:rPr>
        <w:t xml:space="preserve">, </w:t>
      </w:r>
      <w:r w:rsidRPr="00A01895">
        <w:rPr>
          <w:rFonts w:asciiTheme="minorHAnsi" w:eastAsia="PMingLiU" w:hAnsiTheme="minorHAnsi" w:cstheme="minorHAnsi"/>
        </w:rPr>
        <w:t>陳寶嬋譯</w:t>
      </w:r>
      <w:r w:rsidRPr="00A01895">
        <w:rPr>
          <w:rFonts w:asciiTheme="minorHAnsi" w:eastAsia="PMingLiU" w:hAnsiTheme="minorHAnsi" w:cstheme="minorHAnsi"/>
        </w:rPr>
        <w:t xml:space="preserve">, </w:t>
      </w:r>
      <w:r w:rsidR="003C4EB1" w:rsidRPr="00A01895">
        <w:rPr>
          <w:rFonts w:asciiTheme="minorHAnsi" w:eastAsia="PMingLiU" w:hAnsiTheme="minorHAnsi" w:cstheme="minorHAnsi"/>
        </w:rPr>
        <w:t>《</w:t>
      </w:r>
      <w:r w:rsidRPr="00A01895">
        <w:rPr>
          <w:rFonts w:asciiTheme="minorHAnsi" w:eastAsia="PMingLiU" w:hAnsiTheme="minorHAnsi" w:cstheme="minorHAnsi"/>
          <w:i/>
        </w:rPr>
        <w:t>聖經敘述文體導讀</w:t>
      </w:r>
      <w:r w:rsidR="003C4EB1" w:rsidRPr="00A01895">
        <w:rPr>
          <w:rFonts w:asciiTheme="minorHAnsi" w:eastAsia="PMingLiU" w:hAnsiTheme="minorHAnsi" w:cstheme="minorHAnsi"/>
        </w:rPr>
        <w:t>》</w:t>
      </w:r>
      <w:r w:rsidRPr="00A01895">
        <w:rPr>
          <w:rFonts w:asciiTheme="minorHAnsi" w:eastAsia="PMingLiU" w:hAnsiTheme="minorHAnsi" w:cstheme="minorHAnsi"/>
        </w:rPr>
        <w:t xml:space="preserve">, </w:t>
      </w:r>
      <w:r w:rsidRPr="00A01895">
        <w:rPr>
          <w:rFonts w:asciiTheme="minorHAnsi" w:eastAsia="PMingLiU" w:hAnsiTheme="minorHAnsi" w:cstheme="minorHAnsi"/>
        </w:rPr>
        <w:t>天道書樓有限公司</w:t>
      </w:r>
      <w:r w:rsidRPr="00A01895">
        <w:rPr>
          <w:rFonts w:asciiTheme="minorHAnsi" w:eastAsia="PMingLiU" w:hAnsiTheme="minorHAnsi" w:cstheme="minorHAnsi"/>
        </w:rPr>
        <w:t xml:space="preserve">. 2003. </w:t>
      </w:r>
    </w:p>
    <w:p w14:paraId="3C51BA49" w14:textId="77777777" w:rsidR="00451114" w:rsidRPr="00A01895" w:rsidRDefault="00916102" w:rsidP="003B4082">
      <w:pPr>
        <w:pStyle w:val="PlainText"/>
        <w:spacing w:line="360" w:lineRule="atLeast"/>
        <w:ind w:left="1920" w:hanging="653"/>
        <w:rPr>
          <w:rFonts w:asciiTheme="minorHAnsi" w:eastAsia="PMingLiU" w:hAnsiTheme="minorHAnsi" w:cstheme="minorHAnsi"/>
        </w:rPr>
      </w:pPr>
      <w:r w:rsidRPr="00A01895">
        <w:rPr>
          <w:rFonts w:asciiTheme="minorHAnsi" w:eastAsia="PMingLiU" w:hAnsiTheme="minorHAnsi" w:cstheme="minorHAnsi"/>
        </w:rPr>
        <w:t xml:space="preserve">   </w:t>
      </w:r>
      <w:r w:rsidR="00451114" w:rsidRPr="00A01895">
        <w:rPr>
          <w:rFonts w:asciiTheme="minorHAnsi" w:eastAsia="PMingLiU" w:hAnsiTheme="minorHAnsi" w:cstheme="minorHAnsi"/>
        </w:rPr>
        <w:t xml:space="preserve">J.P. Fokkelman, </w:t>
      </w:r>
      <w:r w:rsidR="00451114" w:rsidRPr="00A01895">
        <w:rPr>
          <w:rFonts w:asciiTheme="minorHAnsi" w:eastAsia="PMingLiU" w:hAnsiTheme="minorHAnsi" w:cstheme="minorHAnsi"/>
          <w:i/>
        </w:rPr>
        <w:t>Reading Biblical Narrative –</w:t>
      </w:r>
      <w:r w:rsidR="001F31A1" w:rsidRPr="00A01895">
        <w:rPr>
          <w:rFonts w:asciiTheme="minorHAnsi" w:eastAsia="PMingLiU" w:hAnsiTheme="minorHAnsi" w:cstheme="minorHAnsi"/>
          <w:i/>
        </w:rPr>
        <w:t xml:space="preserve"> A Practical Guide</w:t>
      </w:r>
      <w:r w:rsidR="001F31A1" w:rsidRPr="00A01895">
        <w:rPr>
          <w:rFonts w:asciiTheme="minorHAnsi" w:eastAsia="PMingLiU" w:hAnsiTheme="minorHAnsi" w:cstheme="minorHAnsi"/>
        </w:rPr>
        <w:t xml:space="preserve">, </w:t>
      </w:r>
      <w:r w:rsidR="002E49CD">
        <w:rPr>
          <w:rFonts w:asciiTheme="minorHAnsi" w:eastAsia="PMingLiU" w:hAnsiTheme="minorHAnsi" w:cstheme="minorHAnsi" w:hint="eastAsia"/>
        </w:rPr>
        <w:t>T</w:t>
      </w:r>
      <w:r w:rsidR="002E49CD">
        <w:rPr>
          <w:rFonts w:asciiTheme="minorHAnsi" w:eastAsia="PMingLiU" w:hAnsiTheme="minorHAnsi" w:cstheme="minorHAnsi"/>
        </w:rPr>
        <w:t xml:space="preserve">ien </w:t>
      </w:r>
      <w:r w:rsidR="001F31A1" w:rsidRPr="00A01895">
        <w:rPr>
          <w:rFonts w:asciiTheme="minorHAnsi" w:eastAsia="PMingLiU" w:hAnsiTheme="minorHAnsi" w:cstheme="minorHAnsi"/>
        </w:rPr>
        <w:t>D</w:t>
      </w:r>
      <w:r w:rsidR="002E49CD">
        <w:rPr>
          <w:rFonts w:asciiTheme="minorHAnsi" w:eastAsia="PMingLiU" w:hAnsiTheme="minorHAnsi" w:cstheme="minorHAnsi"/>
        </w:rPr>
        <w:t>a</w:t>
      </w:r>
      <w:r w:rsidR="001F31A1" w:rsidRPr="00A01895">
        <w:rPr>
          <w:rFonts w:asciiTheme="minorHAnsi" w:eastAsia="PMingLiU" w:hAnsiTheme="minorHAnsi" w:cstheme="minorHAnsi"/>
        </w:rPr>
        <w:t>o Publishing.</w:t>
      </w:r>
    </w:p>
    <w:p w14:paraId="266467C0" w14:textId="77777777" w:rsidR="00AA367A" w:rsidRPr="00A01895" w:rsidRDefault="00AA367A" w:rsidP="003B4082">
      <w:pPr>
        <w:pStyle w:val="PlainText"/>
        <w:spacing w:line="360" w:lineRule="atLeast"/>
        <w:ind w:left="1920" w:hanging="653"/>
        <w:rPr>
          <w:rFonts w:asciiTheme="minorHAnsi" w:eastAsia="PMingLiU" w:hAnsiTheme="minorHAnsi" w:cstheme="minorHAnsi"/>
        </w:rPr>
      </w:pPr>
    </w:p>
    <w:p w14:paraId="74ECF36F" w14:textId="77777777" w:rsidR="003B4082" w:rsidRPr="00A01895" w:rsidRDefault="00A8015A" w:rsidP="003B4082">
      <w:pPr>
        <w:pStyle w:val="PlainText"/>
        <w:spacing w:line="360" w:lineRule="atLeast"/>
        <w:rPr>
          <w:rFonts w:asciiTheme="minorHAnsi" w:eastAsia="PMingLiU" w:hAnsiTheme="minorHAnsi" w:cstheme="minorHAnsi"/>
          <w:b/>
          <w:bCs/>
        </w:rPr>
      </w:pPr>
      <w:r w:rsidRPr="00A01895">
        <w:rPr>
          <w:rFonts w:asciiTheme="minorHAnsi" w:eastAsia="PMingLiU" w:hAnsiTheme="minorHAnsi" w:cstheme="minorHAnsi"/>
          <w:b/>
          <w:bCs/>
        </w:rPr>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8"/>
        <w:gridCol w:w="3319"/>
        <w:gridCol w:w="2116"/>
        <w:gridCol w:w="2647"/>
      </w:tblGrid>
      <w:tr w:rsidR="00557E70" w:rsidRPr="00A01895" w14:paraId="02803605" w14:textId="77777777" w:rsidTr="002325C9">
        <w:tc>
          <w:tcPr>
            <w:tcW w:w="1268" w:type="dxa"/>
          </w:tcPr>
          <w:p w14:paraId="4143DC7D" w14:textId="77777777" w:rsidR="00557E70" w:rsidRPr="00A01895" w:rsidRDefault="00A8015A"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Date</w:t>
            </w:r>
          </w:p>
        </w:tc>
        <w:tc>
          <w:tcPr>
            <w:tcW w:w="3319" w:type="dxa"/>
          </w:tcPr>
          <w:p w14:paraId="636E884A" w14:textId="77777777" w:rsidR="00557E70" w:rsidRDefault="00A8015A" w:rsidP="00A8015A">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Schedule</w:t>
            </w:r>
          </w:p>
          <w:p w14:paraId="226F79C4" w14:textId="77777777" w:rsidR="004059B8" w:rsidRPr="00A01895" w:rsidRDefault="004059B8" w:rsidP="00A8015A">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進度</w:t>
            </w:r>
          </w:p>
        </w:tc>
        <w:tc>
          <w:tcPr>
            <w:tcW w:w="2116" w:type="dxa"/>
          </w:tcPr>
          <w:p w14:paraId="299F29D9" w14:textId="77777777" w:rsidR="00557E70" w:rsidRDefault="00A8015A"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Content</w:t>
            </w:r>
          </w:p>
          <w:p w14:paraId="5A1534E9" w14:textId="77777777" w:rsidR="004059B8" w:rsidRPr="00A01895" w:rsidRDefault="004059B8" w:rsidP="0081684E">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上課內容</w:t>
            </w:r>
          </w:p>
        </w:tc>
        <w:tc>
          <w:tcPr>
            <w:tcW w:w="2647" w:type="dxa"/>
          </w:tcPr>
          <w:p w14:paraId="7A9BA8A1" w14:textId="77777777" w:rsidR="004059B8" w:rsidRDefault="00A8015A"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Turn in Assignment</w:t>
            </w:r>
            <w:r w:rsidR="004059B8">
              <w:rPr>
                <w:rFonts w:asciiTheme="minorHAnsi" w:eastAsia="PMingLiU" w:hAnsiTheme="minorHAnsi" w:cstheme="minorHAnsi" w:hint="eastAsia"/>
              </w:rPr>
              <w:t xml:space="preserve"> </w:t>
            </w:r>
          </w:p>
          <w:p w14:paraId="40A12E76" w14:textId="77777777" w:rsidR="00557E70" w:rsidRPr="00A01895" w:rsidRDefault="004059B8" w:rsidP="0081684E">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繳交作業</w:t>
            </w:r>
          </w:p>
        </w:tc>
      </w:tr>
      <w:tr w:rsidR="00557E70" w:rsidRPr="00A01895" w14:paraId="22AE6299" w14:textId="77777777" w:rsidTr="002325C9">
        <w:tc>
          <w:tcPr>
            <w:tcW w:w="1268" w:type="dxa"/>
          </w:tcPr>
          <w:p w14:paraId="0BA5066E" w14:textId="20BDF7D2" w:rsidR="00557E70" w:rsidRPr="00A01895" w:rsidRDefault="003443A9" w:rsidP="00A01895">
            <w:pPr>
              <w:pStyle w:val="PlainText"/>
              <w:spacing w:line="360" w:lineRule="atLeast"/>
              <w:rPr>
                <w:rFonts w:asciiTheme="minorHAnsi" w:eastAsia="PMingLiU" w:hAnsiTheme="minorHAnsi" w:cstheme="minorHAnsi"/>
              </w:rPr>
            </w:pPr>
            <w:r>
              <w:rPr>
                <w:rFonts w:asciiTheme="minorHAnsi" w:eastAsia="PMingLiU" w:hAnsiTheme="minorHAnsi" w:cstheme="minorHAnsi"/>
              </w:rPr>
              <w:t>2</w:t>
            </w:r>
            <w:r w:rsidR="00A8015A" w:rsidRPr="00A01895">
              <w:rPr>
                <w:rFonts w:asciiTheme="minorHAnsi" w:eastAsia="PMingLiU" w:hAnsiTheme="minorHAnsi" w:cstheme="minorHAnsi"/>
              </w:rPr>
              <w:t>/</w:t>
            </w:r>
            <w:r>
              <w:rPr>
                <w:rFonts w:asciiTheme="minorHAnsi" w:eastAsia="PMingLiU" w:hAnsiTheme="minorHAnsi" w:cstheme="minorHAnsi"/>
              </w:rPr>
              <w:t>17</w:t>
            </w:r>
            <w:r w:rsidR="001D234E" w:rsidRPr="00A01895">
              <w:rPr>
                <w:rFonts w:asciiTheme="minorHAnsi" w:eastAsia="PMingLiU" w:hAnsiTheme="minorHAnsi" w:cstheme="minorHAnsi"/>
              </w:rPr>
              <w:t>/20</w:t>
            </w:r>
            <w:r w:rsidR="00A01895">
              <w:rPr>
                <w:rFonts w:asciiTheme="minorHAnsi" w:eastAsia="PMingLiU" w:hAnsiTheme="minorHAnsi" w:cstheme="minorHAnsi"/>
              </w:rPr>
              <w:t>2</w:t>
            </w:r>
            <w:r>
              <w:rPr>
                <w:rFonts w:asciiTheme="minorHAnsi" w:eastAsia="PMingLiU" w:hAnsiTheme="minorHAnsi" w:cstheme="minorHAnsi"/>
              </w:rPr>
              <w:t>6</w:t>
            </w:r>
          </w:p>
        </w:tc>
        <w:tc>
          <w:tcPr>
            <w:tcW w:w="3319" w:type="dxa"/>
          </w:tcPr>
          <w:p w14:paraId="54F46EAC" w14:textId="77777777" w:rsidR="00557E70" w:rsidRDefault="00A8015A"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Introduction to OT narratives </w:t>
            </w:r>
            <w:r w:rsidR="00557E70" w:rsidRPr="00A01895">
              <w:rPr>
                <w:rFonts w:asciiTheme="minorHAnsi" w:eastAsia="PMingLiU" w:hAnsiTheme="minorHAnsi" w:cstheme="minorHAnsi"/>
              </w:rPr>
              <w:t>(1)</w:t>
            </w:r>
          </w:p>
          <w:p w14:paraId="40469C9C" w14:textId="77777777" w:rsidR="00DD12CC" w:rsidRPr="00DD12CC" w:rsidRDefault="00DD12CC" w:rsidP="0081684E">
            <w:pPr>
              <w:pStyle w:val="PlainText"/>
              <w:spacing w:line="360" w:lineRule="atLeast"/>
              <w:rPr>
                <w:rFonts w:ascii="Calibri" w:eastAsia="PMingLiU" w:hAnsi="Calibri" w:cs="Calibri"/>
              </w:rPr>
            </w:pPr>
            <w:r>
              <w:rPr>
                <w:rFonts w:asciiTheme="minorHAnsi" w:eastAsia="PMingLiU" w:hAnsiTheme="minorHAnsi" w:cstheme="minorHAnsi" w:hint="eastAsia"/>
              </w:rPr>
              <w:t>舊約敘事文體釋經法概論</w:t>
            </w:r>
            <w:r w:rsidRPr="00DD12CC">
              <w:rPr>
                <w:rFonts w:ascii="Calibri" w:eastAsia="PMingLiU" w:hAnsi="Calibri" w:cs="Calibri"/>
              </w:rPr>
              <w:t>(1)</w:t>
            </w:r>
          </w:p>
        </w:tc>
        <w:tc>
          <w:tcPr>
            <w:tcW w:w="2116" w:type="dxa"/>
          </w:tcPr>
          <w:p w14:paraId="6FF2D8F2" w14:textId="77777777" w:rsidR="00557E70" w:rsidRPr="00A01895" w:rsidRDefault="00557E70" w:rsidP="0081684E">
            <w:pPr>
              <w:pStyle w:val="PlainText"/>
              <w:spacing w:line="360" w:lineRule="atLeast"/>
              <w:rPr>
                <w:rFonts w:asciiTheme="minorHAnsi" w:eastAsia="PMingLiU" w:hAnsiTheme="minorHAnsi" w:cstheme="minorHAnsi"/>
              </w:rPr>
            </w:pPr>
          </w:p>
        </w:tc>
        <w:tc>
          <w:tcPr>
            <w:tcW w:w="2647" w:type="dxa"/>
          </w:tcPr>
          <w:p w14:paraId="5279B8AB" w14:textId="77777777" w:rsidR="00557E70" w:rsidRPr="00A01895" w:rsidRDefault="00557E70" w:rsidP="0081684E">
            <w:pPr>
              <w:pStyle w:val="PlainText"/>
              <w:spacing w:line="360" w:lineRule="atLeast"/>
              <w:rPr>
                <w:rFonts w:asciiTheme="minorHAnsi" w:eastAsia="PMingLiU" w:hAnsiTheme="minorHAnsi" w:cstheme="minorHAnsi"/>
              </w:rPr>
            </w:pPr>
          </w:p>
        </w:tc>
      </w:tr>
      <w:tr w:rsidR="00557E70" w:rsidRPr="00A01895" w14:paraId="0A3D8B90" w14:textId="77777777" w:rsidTr="002325C9">
        <w:tc>
          <w:tcPr>
            <w:tcW w:w="1268" w:type="dxa"/>
          </w:tcPr>
          <w:p w14:paraId="17093F55" w14:textId="21ED8E9A" w:rsidR="00557E70" w:rsidRPr="00A01895" w:rsidRDefault="003443A9" w:rsidP="00A01895">
            <w:pPr>
              <w:pStyle w:val="PlainText"/>
              <w:spacing w:line="360" w:lineRule="atLeast"/>
              <w:rPr>
                <w:rFonts w:asciiTheme="minorHAnsi" w:eastAsia="PMingLiU" w:hAnsiTheme="minorHAnsi" w:cstheme="minorHAnsi"/>
              </w:rPr>
            </w:pPr>
            <w:r>
              <w:rPr>
                <w:rFonts w:asciiTheme="minorHAnsi" w:eastAsia="PMingLiU" w:hAnsiTheme="minorHAnsi" w:cstheme="minorHAnsi"/>
              </w:rPr>
              <w:t>2</w:t>
            </w:r>
            <w:r w:rsidR="00A01895">
              <w:rPr>
                <w:rFonts w:asciiTheme="minorHAnsi" w:eastAsia="PMingLiU" w:hAnsiTheme="minorHAnsi" w:cstheme="minorHAnsi"/>
              </w:rPr>
              <w:t>/</w:t>
            </w:r>
            <w:r>
              <w:rPr>
                <w:rFonts w:asciiTheme="minorHAnsi" w:eastAsia="PMingLiU" w:hAnsiTheme="minorHAnsi" w:cstheme="minorHAnsi"/>
              </w:rPr>
              <w:t>24</w:t>
            </w:r>
            <w:r w:rsidR="001D234E" w:rsidRPr="00A01895">
              <w:rPr>
                <w:rFonts w:asciiTheme="minorHAnsi" w:eastAsia="PMingLiU" w:hAnsiTheme="minorHAnsi" w:cstheme="minorHAnsi"/>
              </w:rPr>
              <w:t>/20</w:t>
            </w:r>
            <w:r w:rsidR="00A01895">
              <w:rPr>
                <w:rFonts w:asciiTheme="minorHAnsi" w:eastAsia="PMingLiU" w:hAnsiTheme="minorHAnsi" w:cstheme="minorHAnsi"/>
              </w:rPr>
              <w:t>2</w:t>
            </w:r>
            <w:r>
              <w:rPr>
                <w:rFonts w:asciiTheme="minorHAnsi" w:eastAsia="PMingLiU" w:hAnsiTheme="minorHAnsi" w:cstheme="minorHAnsi"/>
              </w:rPr>
              <w:t>6</w:t>
            </w:r>
          </w:p>
        </w:tc>
        <w:tc>
          <w:tcPr>
            <w:tcW w:w="3319" w:type="dxa"/>
          </w:tcPr>
          <w:p w14:paraId="58CF58C0" w14:textId="77777777" w:rsidR="00DD12CC" w:rsidRPr="00DD12CC" w:rsidRDefault="00DD12CC" w:rsidP="00DD12CC">
            <w:pPr>
              <w:pStyle w:val="PlainText"/>
              <w:spacing w:line="360" w:lineRule="atLeast"/>
              <w:rPr>
                <w:rFonts w:asciiTheme="minorHAnsi" w:eastAsia="PMingLiU" w:hAnsiTheme="minorHAnsi" w:cstheme="minorHAnsi"/>
              </w:rPr>
            </w:pPr>
            <w:r w:rsidRPr="00DD12CC">
              <w:rPr>
                <w:rFonts w:asciiTheme="minorHAnsi" w:eastAsia="PMingLiU" w:hAnsiTheme="minorHAnsi" w:cstheme="minorHAnsi"/>
              </w:rPr>
              <w:t>Introduction to OT narratives (</w:t>
            </w:r>
            <w:r w:rsidR="004059B8" w:rsidRPr="004059B8">
              <w:rPr>
                <w:rFonts w:ascii="Calibri" w:eastAsia="PMingLiU" w:hAnsi="Calibri" w:cs="Calibri"/>
              </w:rPr>
              <w:t>2</w:t>
            </w:r>
            <w:r w:rsidRPr="00DD12CC">
              <w:rPr>
                <w:rFonts w:asciiTheme="minorHAnsi" w:eastAsia="PMingLiU" w:hAnsiTheme="minorHAnsi" w:cstheme="minorHAnsi"/>
              </w:rPr>
              <w:t>)</w:t>
            </w:r>
          </w:p>
          <w:p w14:paraId="258C926C" w14:textId="77777777" w:rsidR="00557E70" w:rsidRPr="00DD12CC" w:rsidRDefault="00DD12CC" w:rsidP="00DD12CC">
            <w:pPr>
              <w:pStyle w:val="PlainText"/>
              <w:spacing w:line="360" w:lineRule="atLeast"/>
              <w:rPr>
                <w:rFonts w:asciiTheme="minorHAnsi" w:eastAsia="PMingLiU" w:hAnsiTheme="minorHAnsi" w:cstheme="minorHAnsi"/>
              </w:rPr>
            </w:pPr>
            <w:r w:rsidRPr="00DD12CC">
              <w:rPr>
                <w:rFonts w:asciiTheme="minorHAnsi" w:eastAsia="PMingLiU" w:hAnsiTheme="minorHAnsi" w:cstheme="minorHAnsi"/>
              </w:rPr>
              <w:t>舊約敘事文體釋經法概論</w:t>
            </w:r>
            <w:r w:rsidRPr="00DD12CC">
              <w:rPr>
                <w:rFonts w:asciiTheme="minorHAnsi" w:eastAsia="PMingLiU" w:hAnsiTheme="minorHAnsi" w:cstheme="minorHAnsi"/>
              </w:rPr>
              <w:t>(</w:t>
            </w:r>
            <w:r w:rsidR="004059B8" w:rsidRPr="004059B8">
              <w:rPr>
                <w:rFonts w:ascii="Calibri" w:eastAsia="PMingLiU" w:hAnsi="Calibri" w:cs="Calibri"/>
              </w:rPr>
              <w:t>2</w:t>
            </w:r>
            <w:r w:rsidRPr="00DD12CC">
              <w:rPr>
                <w:rFonts w:asciiTheme="minorHAnsi" w:eastAsia="PMingLiU" w:hAnsiTheme="minorHAnsi" w:cstheme="minorHAnsi"/>
              </w:rPr>
              <w:t>)</w:t>
            </w:r>
          </w:p>
        </w:tc>
        <w:tc>
          <w:tcPr>
            <w:tcW w:w="2116" w:type="dxa"/>
          </w:tcPr>
          <w:p w14:paraId="1CD9F674" w14:textId="77777777" w:rsidR="00557E70" w:rsidRPr="00A01895" w:rsidRDefault="00557E70" w:rsidP="0081684E">
            <w:pPr>
              <w:pStyle w:val="PlainText"/>
              <w:spacing w:line="360" w:lineRule="atLeast"/>
              <w:rPr>
                <w:rFonts w:asciiTheme="minorHAnsi" w:eastAsia="PMingLiU" w:hAnsiTheme="minorHAnsi" w:cstheme="minorHAnsi"/>
              </w:rPr>
            </w:pPr>
          </w:p>
        </w:tc>
        <w:tc>
          <w:tcPr>
            <w:tcW w:w="2647" w:type="dxa"/>
          </w:tcPr>
          <w:p w14:paraId="70D082F9" w14:textId="00F78F1E" w:rsidR="00557E70" w:rsidRPr="002325C9" w:rsidRDefault="002325C9" w:rsidP="0081684E">
            <w:pPr>
              <w:pStyle w:val="PlainText"/>
              <w:spacing w:line="360" w:lineRule="atLeast"/>
              <w:rPr>
                <w:rFonts w:ascii="Calibri" w:eastAsia="PMingLiU" w:hAnsi="Calibri" w:cs="Calibri"/>
              </w:rPr>
            </w:pPr>
            <w:r w:rsidRPr="00DD12CC">
              <w:rPr>
                <w:rFonts w:ascii="Calibri" w:eastAsia="PMingLiU" w:hAnsi="Calibri" w:cs="Calibri"/>
              </w:rPr>
              <w:t>Biblical text reading 2x</w:t>
            </w:r>
            <w:r>
              <w:rPr>
                <w:rFonts w:ascii="Calibri" w:eastAsia="PMingLiU" w:hAnsi="Calibri" w:cs="Calibri" w:hint="eastAsia"/>
              </w:rPr>
              <w:t>/</w:t>
            </w:r>
            <w:r>
              <w:rPr>
                <w:rFonts w:ascii="Calibri" w:eastAsia="PMingLiU" w:hAnsi="Calibri" w:cs="Calibri" w:hint="eastAsia"/>
              </w:rPr>
              <w:t>聖經閱讀兩次報告</w:t>
            </w:r>
          </w:p>
        </w:tc>
      </w:tr>
      <w:tr w:rsidR="001D234E" w:rsidRPr="00A01895" w14:paraId="7A003D7C" w14:textId="77777777" w:rsidTr="002325C9">
        <w:tc>
          <w:tcPr>
            <w:tcW w:w="1268" w:type="dxa"/>
          </w:tcPr>
          <w:p w14:paraId="761FC596" w14:textId="51F95345" w:rsidR="001D234E" w:rsidRPr="00A01895" w:rsidRDefault="003443A9" w:rsidP="00A01895">
            <w:pPr>
              <w:pStyle w:val="PlainText"/>
              <w:spacing w:line="360" w:lineRule="atLeast"/>
              <w:rPr>
                <w:rFonts w:asciiTheme="minorHAnsi" w:eastAsia="PMingLiU" w:hAnsiTheme="minorHAnsi" w:cstheme="minorHAnsi"/>
              </w:rPr>
            </w:pPr>
            <w:r>
              <w:rPr>
                <w:rFonts w:asciiTheme="minorHAnsi" w:eastAsia="PMingLiU" w:hAnsiTheme="minorHAnsi" w:cstheme="minorHAnsi"/>
              </w:rPr>
              <w:t>3</w:t>
            </w:r>
            <w:r w:rsidR="00A8015A" w:rsidRPr="00A01895">
              <w:rPr>
                <w:rFonts w:asciiTheme="minorHAnsi" w:eastAsia="PMingLiU" w:hAnsiTheme="minorHAnsi" w:cstheme="minorHAnsi"/>
              </w:rPr>
              <w:t>/</w:t>
            </w:r>
            <w:r>
              <w:rPr>
                <w:rFonts w:asciiTheme="minorHAnsi" w:eastAsia="PMingLiU" w:hAnsiTheme="minorHAnsi" w:cstheme="minorHAnsi"/>
              </w:rPr>
              <w:t>3</w:t>
            </w:r>
            <w:r w:rsidR="001D234E" w:rsidRPr="00A01895">
              <w:rPr>
                <w:rFonts w:asciiTheme="minorHAnsi" w:eastAsia="PMingLiU" w:hAnsiTheme="minorHAnsi" w:cstheme="minorHAnsi"/>
              </w:rPr>
              <w:t>/20</w:t>
            </w:r>
            <w:r w:rsidR="00A01895">
              <w:rPr>
                <w:rFonts w:asciiTheme="minorHAnsi" w:eastAsia="PMingLiU" w:hAnsiTheme="minorHAnsi" w:cstheme="minorHAnsi"/>
              </w:rPr>
              <w:t>2</w:t>
            </w:r>
            <w:r>
              <w:rPr>
                <w:rFonts w:asciiTheme="minorHAnsi" w:eastAsia="PMingLiU" w:hAnsiTheme="minorHAnsi" w:cstheme="minorHAnsi"/>
              </w:rPr>
              <w:t>6</w:t>
            </w:r>
          </w:p>
        </w:tc>
        <w:tc>
          <w:tcPr>
            <w:tcW w:w="3319" w:type="dxa"/>
          </w:tcPr>
          <w:p w14:paraId="3BEC0720" w14:textId="77777777" w:rsidR="001D234E" w:rsidRPr="00A01895" w:rsidRDefault="00A8015A" w:rsidP="001A536B">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Elijah</w:t>
            </w:r>
            <w:r w:rsidR="001A536B" w:rsidRPr="00A01895">
              <w:rPr>
                <w:rFonts w:asciiTheme="minorHAnsi" w:eastAsia="PMingLiU" w:hAnsiTheme="minorHAnsi" w:cstheme="minorHAnsi"/>
              </w:rPr>
              <w:t>’s story</w:t>
            </w:r>
            <w:r w:rsidR="001D234E" w:rsidRPr="00A01895">
              <w:rPr>
                <w:rFonts w:asciiTheme="minorHAnsi" w:eastAsia="PMingLiU" w:hAnsiTheme="minorHAnsi" w:cstheme="minorHAnsi"/>
              </w:rPr>
              <w:t>(1)</w:t>
            </w:r>
          </w:p>
        </w:tc>
        <w:tc>
          <w:tcPr>
            <w:tcW w:w="2116" w:type="dxa"/>
          </w:tcPr>
          <w:p w14:paraId="68DA255F"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1 Kings </w:t>
            </w:r>
            <w:r w:rsidR="001D234E" w:rsidRPr="00A01895">
              <w:rPr>
                <w:rFonts w:asciiTheme="minorHAnsi" w:eastAsia="PMingLiU" w:hAnsiTheme="minorHAnsi" w:cstheme="minorHAnsi"/>
              </w:rPr>
              <w:t>16:29-19:21</w:t>
            </w:r>
          </w:p>
        </w:tc>
        <w:tc>
          <w:tcPr>
            <w:tcW w:w="2647" w:type="dxa"/>
          </w:tcPr>
          <w:p w14:paraId="13D8AA0C" w14:textId="77777777" w:rsidR="001D234E" w:rsidRPr="00A01895" w:rsidRDefault="001D234E" w:rsidP="0081684E">
            <w:pPr>
              <w:pStyle w:val="PlainText"/>
              <w:spacing w:line="360" w:lineRule="atLeast"/>
              <w:rPr>
                <w:rFonts w:asciiTheme="minorHAnsi" w:eastAsia="PMingLiU" w:hAnsiTheme="minorHAnsi" w:cstheme="minorHAnsi"/>
              </w:rPr>
            </w:pPr>
          </w:p>
        </w:tc>
      </w:tr>
      <w:tr w:rsidR="001D234E" w:rsidRPr="00A01895" w14:paraId="1C815197" w14:textId="77777777" w:rsidTr="002325C9">
        <w:tc>
          <w:tcPr>
            <w:tcW w:w="1268" w:type="dxa"/>
          </w:tcPr>
          <w:p w14:paraId="7643C7E9" w14:textId="47CCEE2A" w:rsidR="001D234E" w:rsidRPr="00A01895" w:rsidRDefault="003443A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3/</w:t>
            </w:r>
            <w:r w:rsidR="00DD12CC">
              <w:rPr>
                <w:rFonts w:asciiTheme="minorHAnsi" w:eastAsia="PMingLiU" w:hAnsiTheme="minorHAnsi" w:cstheme="minorHAnsi"/>
              </w:rPr>
              <w:t>10</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21593E3E"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Elijah’s story </w:t>
            </w:r>
            <w:r w:rsidR="001D234E" w:rsidRPr="00A01895">
              <w:rPr>
                <w:rFonts w:asciiTheme="minorHAnsi" w:eastAsia="PMingLiU" w:hAnsiTheme="minorHAnsi" w:cstheme="minorHAnsi"/>
              </w:rPr>
              <w:t>(2)</w:t>
            </w:r>
          </w:p>
        </w:tc>
        <w:tc>
          <w:tcPr>
            <w:tcW w:w="2116" w:type="dxa"/>
          </w:tcPr>
          <w:p w14:paraId="77B58917"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1 Kings </w:t>
            </w:r>
            <w:r w:rsidR="001D234E" w:rsidRPr="00A01895">
              <w:rPr>
                <w:rFonts w:asciiTheme="minorHAnsi" w:eastAsia="PMingLiU" w:hAnsiTheme="minorHAnsi" w:cstheme="minorHAnsi"/>
              </w:rPr>
              <w:t>20:1-22:50</w:t>
            </w:r>
          </w:p>
        </w:tc>
        <w:tc>
          <w:tcPr>
            <w:tcW w:w="2647" w:type="dxa"/>
          </w:tcPr>
          <w:p w14:paraId="0A593CE2" w14:textId="77777777" w:rsidR="001D234E" w:rsidRPr="00A01895" w:rsidRDefault="001D234E" w:rsidP="0081684E">
            <w:pPr>
              <w:pStyle w:val="PlainText"/>
              <w:spacing w:line="360" w:lineRule="atLeast"/>
              <w:rPr>
                <w:rFonts w:asciiTheme="minorHAnsi" w:eastAsia="PMingLiU" w:hAnsiTheme="minorHAnsi" w:cstheme="minorHAnsi"/>
              </w:rPr>
            </w:pPr>
          </w:p>
        </w:tc>
      </w:tr>
      <w:tr w:rsidR="001D234E" w:rsidRPr="00A01895" w14:paraId="6F126F48" w14:textId="77777777" w:rsidTr="002325C9">
        <w:tc>
          <w:tcPr>
            <w:tcW w:w="1268" w:type="dxa"/>
          </w:tcPr>
          <w:p w14:paraId="2823DD22" w14:textId="6ED324D7" w:rsidR="001D234E" w:rsidRPr="00A01895" w:rsidRDefault="003443A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3</w:t>
            </w:r>
            <w:r w:rsidR="00DD12CC">
              <w:rPr>
                <w:rFonts w:asciiTheme="minorHAnsi" w:eastAsia="PMingLiU" w:hAnsiTheme="minorHAnsi" w:cstheme="minorHAnsi"/>
              </w:rPr>
              <w:t>/</w:t>
            </w:r>
            <w:r>
              <w:rPr>
                <w:rFonts w:asciiTheme="minorHAnsi" w:eastAsia="PMingLiU" w:hAnsiTheme="minorHAnsi" w:cstheme="minorHAnsi"/>
              </w:rPr>
              <w:t>17</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02E71B93"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Elijah’s story </w:t>
            </w:r>
            <w:r w:rsidR="001D234E" w:rsidRPr="00A01895">
              <w:rPr>
                <w:rFonts w:asciiTheme="minorHAnsi" w:eastAsia="PMingLiU" w:hAnsiTheme="minorHAnsi" w:cstheme="minorHAnsi"/>
              </w:rPr>
              <w:t>(3)</w:t>
            </w:r>
          </w:p>
        </w:tc>
        <w:tc>
          <w:tcPr>
            <w:tcW w:w="2116" w:type="dxa"/>
          </w:tcPr>
          <w:p w14:paraId="77198F0C" w14:textId="77777777" w:rsidR="001D234E" w:rsidRPr="00A01895" w:rsidRDefault="001A536B" w:rsidP="001A536B">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1 Kings </w:t>
            </w:r>
            <w:r w:rsidR="001D234E" w:rsidRPr="00A01895">
              <w:rPr>
                <w:rFonts w:asciiTheme="minorHAnsi" w:eastAsia="PMingLiU" w:hAnsiTheme="minorHAnsi" w:cstheme="minorHAnsi"/>
              </w:rPr>
              <w:t>22:51-</w:t>
            </w: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1:18</w:t>
            </w:r>
          </w:p>
        </w:tc>
        <w:tc>
          <w:tcPr>
            <w:tcW w:w="2647" w:type="dxa"/>
          </w:tcPr>
          <w:p w14:paraId="34DBCB49" w14:textId="415FF394" w:rsidR="00DD12CC" w:rsidRPr="00A01895" w:rsidRDefault="00DD12CC" w:rsidP="004059B8">
            <w:pPr>
              <w:pStyle w:val="PlainText"/>
              <w:spacing w:line="360" w:lineRule="atLeast"/>
              <w:rPr>
                <w:rFonts w:asciiTheme="minorHAnsi" w:eastAsia="PMingLiU" w:hAnsiTheme="minorHAnsi" w:cstheme="minorHAnsi"/>
              </w:rPr>
            </w:pPr>
          </w:p>
        </w:tc>
      </w:tr>
      <w:tr w:rsidR="001D234E" w:rsidRPr="00A01895" w14:paraId="22825C25" w14:textId="77777777" w:rsidTr="002325C9">
        <w:tc>
          <w:tcPr>
            <w:tcW w:w="1268" w:type="dxa"/>
          </w:tcPr>
          <w:p w14:paraId="31440D1A" w14:textId="64BACD97" w:rsidR="001D234E" w:rsidRPr="00A01895" w:rsidRDefault="003443A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3</w:t>
            </w:r>
            <w:r w:rsidR="00DD12CC">
              <w:rPr>
                <w:rFonts w:asciiTheme="minorHAnsi" w:eastAsia="PMingLiU" w:hAnsiTheme="minorHAnsi" w:cstheme="minorHAnsi"/>
              </w:rPr>
              <w:t>/</w:t>
            </w:r>
            <w:r>
              <w:rPr>
                <w:rFonts w:asciiTheme="minorHAnsi" w:eastAsia="PMingLiU" w:hAnsiTheme="minorHAnsi" w:cstheme="minorHAnsi"/>
              </w:rPr>
              <w:t>24</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1AB7604F"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Elisha’s story </w:t>
            </w:r>
            <w:r w:rsidR="001D234E" w:rsidRPr="00A01895">
              <w:rPr>
                <w:rFonts w:asciiTheme="minorHAnsi" w:eastAsia="PMingLiU" w:hAnsiTheme="minorHAnsi" w:cstheme="minorHAnsi"/>
              </w:rPr>
              <w:t>(1)</w:t>
            </w:r>
          </w:p>
        </w:tc>
        <w:tc>
          <w:tcPr>
            <w:tcW w:w="2116" w:type="dxa"/>
          </w:tcPr>
          <w:p w14:paraId="07F68394"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2-3</w:t>
            </w:r>
          </w:p>
        </w:tc>
        <w:tc>
          <w:tcPr>
            <w:tcW w:w="2647" w:type="dxa"/>
          </w:tcPr>
          <w:p w14:paraId="1722862E" w14:textId="77777777" w:rsidR="001D234E" w:rsidRPr="00A01895" w:rsidRDefault="001D234E" w:rsidP="0081684E">
            <w:pPr>
              <w:pStyle w:val="PlainText"/>
              <w:spacing w:line="360" w:lineRule="atLeast"/>
              <w:rPr>
                <w:rFonts w:asciiTheme="minorHAnsi" w:eastAsia="PMingLiU" w:hAnsiTheme="minorHAnsi" w:cstheme="minorHAnsi"/>
              </w:rPr>
            </w:pPr>
          </w:p>
        </w:tc>
      </w:tr>
      <w:tr w:rsidR="001D234E" w:rsidRPr="00A01895" w14:paraId="19B996D0" w14:textId="77777777" w:rsidTr="002325C9">
        <w:tc>
          <w:tcPr>
            <w:tcW w:w="1268" w:type="dxa"/>
          </w:tcPr>
          <w:p w14:paraId="7E15AB37" w14:textId="1378B559" w:rsidR="001D234E" w:rsidRPr="00A01895" w:rsidRDefault="002325C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3</w:t>
            </w:r>
            <w:r w:rsidR="00A8015A" w:rsidRPr="00A01895">
              <w:rPr>
                <w:rFonts w:asciiTheme="minorHAnsi" w:eastAsia="PMingLiU" w:hAnsiTheme="minorHAnsi" w:cstheme="minorHAnsi"/>
              </w:rPr>
              <w:t>/</w:t>
            </w:r>
            <w:r>
              <w:rPr>
                <w:rFonts w:asciiTheme="minorHAnsi" w:eastAsia="PMingLiU" w:hAnsiTheme="minorHAnsi" w:cstheme="minorHAnsi"/>
              </w:rPr>
              <w:t>3</w:t>
            </w:r>
            <w:r w:rsidR="00DD12CC">
              <w:rPr>
                <w:rFonts w:asciiTheme="minorHAnsi" w:eastAsia="PMingLiU" w:hAnsiTheme="minorHAnsi" w:cstheme="minorHAnsi"/>
              </w:rPr>
              <w:t>1</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20564A87"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Elisha’s story </w:t>
            </w:r>
            <w:r w:rsidR="001D234E" w:rsidRPr="00A01895">
              <w:rPr>
                <w:rFonts w:asciiTheme="minorHAnsi" w:eastAsia="PMingLiU" w:hAnsiTheme="minorHAnsi" w:cstheme="minorHAnsi"/>
              </w:rPr>
              <w:t>(2)</w:t>
            </w:r>
          </w:p>
        </w:tc>
        <w:tc>
          <w:tcPr>
            <w:tcW w:w="2116" w:type="dxa"/>
          </w:tcPr>
          <w:p w14:paraId="2975E61A"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4:1-6:23</w:t>
            </w:r>
          </w:p>
        </w:tc>
        <w:tc>
          <w:tcPr>
            <w:tcW w:w="2647" w:type="dxa"/>
          </w:tcPr>
          <w:p w14:paraId="2B092ABE" w14:textId="77777777" w:rsidR="004059B8" w:rsidRPr="004059B8" w:rsidRDefault="004059B8" w:rsidP="0081684E">
            <w:pPr>
              <w:pStyle w:val="PlainText"/>
              <w:spacing w:line="360" w:lineRule="atLeast"/>
              <w:rPr>
                <w:rFonts w:ascii="Calibri" w:eastAsia="PMingLiU" w:hAnsi="Calibri" w:cs="Calibri"/>
              </w:rPr>
            </w:pPr>
          </w:p>
        </w:tc>
      </w:tr>
      <w:tr w:rsidR="001D234E" w:rsidRPr="00A01895" w14:paraId="0B5C4710" w14:textId="77777777" w:rsidTr="002325C9">
        <w:tc>
          <w:tcPr>
            <w:tcW w:w="1268" w:type="dxa"/>
          </w:tcPr>
          <w:p w14:paraId="7FDB7097" w14:textId="67F1644D" w:rsidR="001D234E" w:rsidRPr="00A01895" w:rsidRDefault="002325C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4</w:t>
            </w:r>
            <w:r w:rsidR="00A8015A" w:rsidRPr="00A01895">
              <w:rPr>
                <w:rFonts w:asciiTheme="minorHAnsi" w:eastAsia="PMingLiU" w:hAnsiTheme="minorHAnsi" w:cstheme="minorHAnsi"/>
              </w:rPr>
              <w:t>/</w:t>
            </w:r>
            <w:r>
              <w:rPr>
                <w:rFonts w:asciiTheme="minorHAnsi" w:eastAsia="PMingLiU" w:hAnsiTheme="minorHAnsi" w:cstheme="minorHAnsi"/>
              </w:rPr>
              <w:t>7</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207B588E"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Elisha’s story </w:t>
            </w:r>
            <w:r w:rsidR="001D234E" w:rsidRPr="00A01895">
              <w:rPr>
                <w:rFonts w:asciiTheme="minorHAnsi" w:eastAsia="PMingLiU" w:hAnsiTheme="minorHAnsi" w:cstheme="minorHAnsi"/>
              </w:rPr>
              <w:t>(3)</w:t>
            </w:r>
          </w:p>
        </w:tc>
        <w:tc>
          <w:tcPr>
            <w:tcW w:w="2116" w:type="dxa"/>
          </w:tcPr>
          <w:p w14:paraId="3700F144"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6:24-7:20</w:t>
            </w:r>
          </w:p>
        </w:tc>
        <w:tc>
          <w:tcPr>
            <w:tcW w:w="2647" w:type="dxa"/>
          </w:tcPr>
          <w:p w14:paraId="3A348197" w14:textId="77777777" w:rsidR="001D234E" w:rsidRPr="00A01895" w:rsidRDefault="001D234E" w:rsidP="001A536B">
            <w:pPr>
              <w:pStyle w:val="PlainText"/>
              <w:spacing w:line="360" w:lineRule="atLeast"/>
              <w:rPr>
                <w:rFonts w:asciiTheme="minorHAnsi" w:eastAsia="PMingLiU" w:hAnsiTheme="minorHAnsi" w:cstheme="minorHAnsi"/>
              </w:rPr>
            </w:pPr>
          </w:p>
        </w:tc>
      </w:tr>
      <w:tr w:rsidR="001D234E" w:rsidRPr="00A01895" w14:paraId="24D4419B" w14:textId="77777777" w:rsidTr="002325C9">
        <w:tc>
          <w:tcPr>
            <w:tcW w:w="1268" w:type="dxa"/>
          </w:tcPr>
          <w:p w14:paraId="6E1EF60B" w14:textId="004BAAB0" w:rsidR="001D234E" w:rsidRPr="00A01895" w:rsidRDefault="002325C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4</w:t>
            </w:r>
            <w:r w:rsidR="00A8015A" w:rsidRPr="00A01895">
              <w:rPr>
                <w:rFonts w:asciiTheme="minorHAnsi" w:eastAsia="PMingLiU" w:hAnsiTheme="minorHAnsi" w:cstheme="minorHAnsi"/>
              </w:rPr>
              <w:t>/</w:t>
            </w:r>
            <w:r>
              <w:rPr>
                <w:rFonts w:asciiTheme="minorHAnsi" w:eastAsia="PMingLiU" w:hAnsiTheme="minorHAnsi" w:cstheme="minorHAnsi"/>
              </w:rPr>
              <w:t>14</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34D1FDE8"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Elisha’s story </w:t>
            </w:r>
            <w:r w:rsidR="001D234E" w:rsidRPr="00A01895">
              <w:rPr>
                <w:rFonts w:asciiTheme="minorHAnsi" w:eastAsia="PMingLiU" w:hAnsiTheme="minorHAnsi" w:cstheme="minorHAnsi"/>
              </w:rPr>
              <w:t>(4)</w:t>
            </w:r>
          </w:p>
        </w:tc>
        <w:tc>
          <w:tcPr>
            <w:tcW w:w="2116" w:type="dxa"/>
          </w:tcPr>
          <w:p w14:paraId="77067522"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8:1-13:21</w:t>
            </w:r>
          </w:p>
        </w:tc>
        <w:tc>
          <w:tcPr>
            <w:tcW w:w="2647" w:type="dxa"/>
          </w:tcPr>
          <w:p w14:paraId="4DC8A0F9" w14:textId="77777777" w:rsidR="001D234E" w:rsidRPr="00A01895" w:rsidRDefault="001D234E" w:rsidP="0081684E">
            <w:pPr>
              <w:pStyle w:val="PlainText"/>
              <w:spacing w:line="360" w:lineRule="atLeast"/>
              <w:rPr>
                <w:rFonts w:asciiTheme="minorHAnsi" w:eastAsia="PMingLiU" w:hAnsiTheme="minorHAnsi" w:cstheme="minorHAnsi"/>
              </w:rPr>
            </w:pPr>
          </w:p>
        </w:tc>
      </w:tr>
      <w:tr w:rsidR="001D234E" w:rsidRPr="00A01895" w14:paraId="1693B1D9" w14:textId="77777777" w:rsidTr="002325C9">
        <w:tc>
          <w:tcPr>
            <w:tcW w:w="1268" w:type="dxa"/>
          </w:tcPr>
          <w:p w14:paraId="7DE5A648" w14:textId="57F80B96" w:rsidR="001D234E" w:rsidRPr="00A01895" w:rsidRDefault="002325C9" w:rsidP="00DD12CC">
            <w:pPr>
              <w:pStyle w:val="PlainText"/>
              <w:spacing w:line="360" w:lineRule="atLeast"/>
              <w:rPr>
                <w:rFonts w:asciiTheme="minorHAnsi" w:eastAsia="PMingLiU" w:hAnsiTheme="minorHAnsi" w:cstheme="minorHAnsi"/>
              </w:rPr>
            </w:pPr>
            <w:r>
              <w:rPr>
                <w:rFonts w:asciiTheme="minorHAnsi" w:eastAsia="PMingLiU" w:hAnsiTheme="minorHAnsi" w:cstheme="minorHAnsi"/>
              </w:rPr>
              <w:t>4</w:t>
            </w:r>
            <w:r w:rsidR="00A8015A" w:rsidRPr="00A01895">
              <w:rPr>
                <w:rFonts w:asciiTheme="minorHAnsi" w:eastAsia="PMingLiU" w:hAnsiTheme="minorHAnsi" w:cstheme="minorHAnsi"/>
              </w:rPr>
              <w:t>/</w:t>
            </w:r>
            <w:r>
              <w:rPr>
                <w:rFonts w:asciiTheme="minorHAnsi" w:eastAsia="PMingLiU" w:hAnsiTheme="minorHAnsi" w:cstheme="minorHAnsi"/>
              </w:rPr>
              <w:t>21</w:t>
            </w:r>
            <w:r w:rsidR="001D234E" w:rsidRPr="00A01895">
              <w:rPr>
                <w:rFonts w:asciiTheme="minorHAnsi" w:eastAsia="PMingLiU" w:hAnsiTheme="minorHAnsi" w:cstheme="minorHAnsi"/>
              </w:rPr>
              <w:t>/20</w:t>
            </w:r>
            <w:r w:rsidR="00DD12CC">
              <w:rPr>
                <w:rFonts w:asciiTheme="minorHAnsi" w:eastAsia="PMingLiU" w:hAnsiTheme="minorHAnsi" w:cstheme="minorHAnsi"/>
              </w:rPr>
              <w:t>2</w:t>
            </w:r>
            <w:r>
              <w:rPr>
                <w:rFonts w:asciiTheme="minorHAnsi" w:eastAsia="PMingLiU" w:hAnsiTheme="minorHAnsi" w:cstheme="minorHAnsi"/>
              </w:rPr>
              <w:t>6</w:t>
            </w:r>
          </w:p>
        </w:tc>
        <w:tc>
          <w:tcPr>
            <w:tcW w:w="3319" w:type="dxa"/>
          </w:tcPr>
          <w:p w14:paraId="6E29033A" w14:textId="77777777" w:rsidR="001D234E" w:rsidRPr="00A01895" w:rsidRDefault="001A536B" w:rsidP="0081684E">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Summary</w:t>
            </w:r>
          </w:p>
        </w:tc>
        <w:tc>
          <w:tcPr>
            <w:tcW w:w="2116" w:type="dxa"/>
          </w:tcPr>
          <w:p w14:paraId="366DB7A4" w14:textId="77777777" w:rsidR="001D234E" w:rsidRPr="00A01895" w:rsidRDefault="001A536B" w:rsidP="001A536B">
            <w:pPr>
              <w:pStyle w:val="PlainText"/>
              <w:spacing w:line="360" w:lineRule="atLeast"/>
              <w:rPr>
                <w:rFonts w:asciiTheme="minorHAnsi" w:eastAsia="PMingLiU" w:hAnsiTheme="minorHAnsi" w:cstheme="minorHAnsi"/>
              </w:rPr>
            </w:pPr>
            <w:r w:rsidRPr="00A01895">
              <w:rPr>
                <w:rFonts w:asciiTheme="minorHAnsi" w:eastAsia="PMingLiU" w:hAnsiTheme="minorHAnsi" w:cstheme="minorHAnsi"/>
              </w:rPr>
              <w:t>1 Kings</w:t>
            </w:r>
            <w:r w:rsidR="001D234E" w:rsidRPr="00A01895">
              <w:rPr>
                <w:rFonts w:asciiTheme="minorHAnsi" w:eastAsia="PMingLiU" w:hAnsiTheme="minorHAnsi" w:cstheme="minorHAnsi"/>
              </w:rPr>
              <w:t>16:29-</w:t>
            </w:r>
            <w:r w:rsidRPr="00A01895">
              <w:rPr>
                <w:rFonts w:asciiTheme="minorHAnsi" w:eastAsia="PMingLiU" w:hAnsiTheme="minorHAnsi" w:cstheme="minorHAnsi"/>
              </w:rPr>
              <w:t xml:space="preserve">2 Kings </w:t>
            </w:r>
            <w:r w:rsidR="001D234E" w:rsidRPr="00A01895">
              <w:rPr>
                <w:rFonts w:asciiTheme="minorHAnsi" w:eastAsia="PMingLiU" w:hAnsiTheme="minorHAnsi" w:cstheme="minorHAnsi"/>
              </w:rPr>
              <w:t>13:21</w:t>
            </w:r>
          </w:p>
        </w:tc>
        <w:tc>
          <w:tcPr>
            <w:tcW w:w="2647" w:type="dxa"/>
          </w:tcPr>
          <w:p w14:paraId="480F85FA" w14:textId="1221306E" w:rsidR="00DD12CC" w:rsidRPr="00A01895" w:rsidRDefault="00DD12CC" w:rsidP="004059B8">
            <w:pPr>
              <w:pStyle w:val="PlainText"/>
              <w:spacing w:line="360" w:lineRule="atLeast"/>
              <w:rPr>
                <w:rFonts w:asciiTheme="minorHAnsi" w:eastAsia="PMingLiU" w:hAnsiTheme="minorHAnsi" w:cstheme="minorHAnsi"/>
              </w:rPr>
            </w:pPr>
          </w:p>
        </w:tc>
      </w:tr>
      <w:tr w:rsidR="002325C9" w:rsidRPr="00A01895" w14:paraId="0EE72E42" w14:textId="77777777" w:rsidTr="002325C9">
        <w:tc>
          <w:tcPr>
            <w:tcW w:w="1268" w:type="dxa"/>
          </w:tcPr>
          <w:p w14:paraId="3B1A8622" w14:textId="1E7DC13F" w:rsidR="002325C9" w:rsidRDefault="002325C9" w:rsidP="002325C9">
            <w:pPr>
              <w:pStyle w:val="PlainText"/>
              <w:spacing w:line="360" w:lineRule="atLeast"/>
              <w:rPr>
                <w:rFonts w:asciiTheme="minorHAnsi" w:eastAsia="PMingLiU" w:hAnsiTheme="minorHAnsi" w:cstheme="minorHAnsi"/>
              </w:rPr>
            </w:pPr>
            <w:r>
              <w:rPr>
                <w:rFonts w:asciiTheme="minorHAnsi" w:eastAsia="PMingLiU" w:hAnsiTheme="minorHAnsi" w:cstheme="minorHAnsi"/>
              </w:rPr>
              <w:t>4/28/2026</w:t>
            </w:r>
          </w:p>
        </w:tc>
        <w:tc>
          <w:tcPr>
            <w:tcW w:w="3319" w:type="dxa"/>
          </w:tcPr>
          <w:p w14:paraId="039897F4" w14:textId="77777777" w:rsidR="002325C9" w:rsidRPr="00A01895" w:rsidRDefault="002325C9" w:rsidP="002325C9">
            <w:pPr>
              <w:pStyle w:val="PlainText"/>
              <w:spacing w:line="360" w:lineRule="atLeast"/>
              <w:rPr>
                <w:rFonts w:asciiTheme="minorHAnsi" w:eastAsia="PMingLiU" w:hAnsiTheme="minorHAnsi" w:cstheme="minorHAnsi"/>
              </w:rPr>
            </w:pPr>
            <w:r>
              <w:rPr>
                <w:rFonts w:asciiTheme="minorHAnsi" w:eastAsia="PMingLiU" w:hAnsiTheme="minorHAnsi" w:cstheme="minorHAnsi"/>
              </w:rPr>
              <w:t>Class Discussion</w:t>
            </w:r>
          </w:p>
        </w:tc>
        <w:tc>
          <w:tcPr>
            <w:tcW w:w="2116" w:type="dxa"/>
          </w:tcPr>
          <w:p w14:paraId="100A17B4" w14:textId="77777777" w:rsidR="002325C9" w:rsidRPr="00A01895" w:rsidRDefault="002325C9" w:rsidP="002325C9">
            <w:pPr>
              <w:pStyle w:val="PlainText"/>
              <w:spacing w:line="360" w:lineRule="atLeast"/>
              <w:rPr>
                <w:rFonts w:asciiTheme="minorHAnsi" w:eastAsia="PMingLiU" w:hAnsiTheme="minorHAnsi" w:cstheme="minorHAnsi"/>
              </w:rPr>
            </w:pPr>
          </w:p>
        </w:tc>
        <w:tc>
          <w:tcPr>
            <w:tcW w:w="2647" w:type="dxa"/>
          </w:tcPr>
          <w:p w14:paraId="0C165D03" w14:textId="79000DE0" w:rsidR="002325C9" w:rsidRPr="002325C9" w:rsidRDefault="002325C9" w:rsidP="002325C9">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C</w:t>
            </w:r>
            <w:r>
              <w:rPr>
                <w:rFonts w:asciiTheme="minorHAnsi" w:eastAsia="PMingLiU" w:hAnsiTheme="minorHAnsi" w:cstheme="minorHAnsi"/>
              </w:rPr>
              <w:t>hang’s book report/</w:t>
            </w:r>
            <w:r>
              <w:rPr>
                <w:rFonts w:asciiTheme="minorHAnsi" w:eastAsia="PMingLiU" w:hAnsiTheme="minorHAnsi" w:cstheme="minorHAnsi" w:hint="eastAsia"/>
              </w:rPr>
              <w:t>張玉明的讀書報告</w:t>
            </w:r>
            <w:r>
              <w:rPr>
                <w:rFonts w:asciiTheme="minorHAnsi" w:eastAsia="PMingLiU" w:hAnsiTheme="minorHAnsi" w:cstheme="minorHAnsi" w:hint="eastAsia"/>
              </w:rPr>
              <w:t xml:space="preserve">; </w:t>
            </w:r>
          </w:p>
          <w:p w14:paraId="6E3C005F" w14:textId="50FB0405" w:rsidR="002325C9" w:rsidRPr="00A01895" w:rsidRDefault="002325C9" w:rsidP="002325C9">
            <w:pPr>
              <w:pStyle w:val="PlainText"/>
              <w:spacing w:line="360" w:lineRule="atLeast"/>
              <w:rPr>
                <w:rFonts w:asciiTheme="minorHAnsi" w:eastAsia="PMingLiU" w:hAnsiTheme="minorHAnsi" w:cstheme="minorHAnsi"/>
              </w:rPr>
            </w:pPr>
            <w:r w:rsidRPr="00DD12CC">
              <w:rPr>
                <w:rFonts w:ascii="Calibri" w:eastAsia="PMingLiU" w:hAnsi="Calibri" w:cs="Calibri"/>
              </w:rPr>
              <w:t>Report on Ryken’s book</w:t>
            </w:r>
            <w:r>
              <w:rPr>
                <w:rFonts w:ascii="Calibri" w:eastAsia="PMingLiU" w:hAnsi="Calibri" w:cs="Calibri" w:hint="eastAsia"/>
              </w:rPr>
              <w:t>/ R</w:t>
            </w:r>
            <w:r>
              <w:rPr>
                <w:rFonts w:ascii="Calibri" w:eastAsia="PMingLiU" w:hAnsi="Calibri" w:cs="Calibri"/>
              </w:rPr>
              <w:t>yken</w:t>
            </w:r>
            <w:r>
              <w:rPr>
                <w:rFonts w:ascii="Calibri" w:eastAsia="PMingLiU" w:hAnsi="Calibri" w:cs="Calibri" w:hint="eastAsia"/>
              </w:rPr>
              <w:t>的讀書報告</w:t>
            </w:r>
          </w:p>
        </w:tc>
      </w:tr>
      <w:tr w:rsidR="002325C9" w:rsidRPr="00A01895" w14:paraId="321A887E" w14:textId="77777777" w:rsidTr="002325C9">
        <w:tc>
          <w:tcPr>
            <w:tcW w:w="1268" w:type="dxa"/>
          </w:tcPr>
          <w:p w14:paraId="37632869" w14:textId="0FD9A955" w:rsidR="002325C9" w:rsidRDefault="002325C9" w:rsidP="002325C9">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5/28/2026</w:t>
            </w:r>
          </w:p>
        </w:tc>
        <w:tc>
          <w:tcPr>
            <w:tcW w:w="3319" w:type="dxa"/>
          </w:tcPr>
          <w:p w14:paraId="7212209A" w14:textId="77777777" w:rsidR="002325C9" w:rsidRDefault="002325C9" w:rsidP="002325C9">
            <w:pPr>
              <w:pStyle w:val="PlainText"/>
              <w:spacing w:line="360" w:lineRule="atLeast"/>
              <w:rPr>
                <w:rFonts w:asciiTheme="minorHAnsi" w:eastAsia="PMingLiU" w:hAnsiTheme="minorHAnsi" w:cstheme="minorHAnsi"/>
              </w:rPr>
            </w:pPr>
          </w:p>
        </w:tc>
        <w:tc>
          <w:tcPr>
            <w:tcW w:w="2116" w:type="dxa"/>
          </w:tcPr>
          <w:p w14:paraId="3C79B9B1" w14:textId="77777777" w:rsidR="002325C9" w:rsidRPr="00A01895" w:rsidRDefault="002325C9" w:rsidP="002325C9">
            <w:pPr>
              <w:pStyle w:val="PlainText"/>
              <w:spacing w:line="360" w:lineRule="atLeast"/>
              <w:rPr>
                <w:rFonts w:asciiTheme="minorHAnsi" w:eastAsia="PMingLiU" w:hAnsiTheme="minorHAnsi" w:cstheme="minorHAnsi"/>
              </w:rPr>
            </w:pPr>
          </w:p>
        </w:tc>
        <w:tc>
          <w:tcPr>
            <w:tcW w:w="2647" w:type="dxa"/>
          </w:tcPr>
          <w:p w14:paraId="24D59DFC" w14:textId="6F736D38" w:rsidR="002325C9" w:rsidRDefault="002325C9" w:rsidP="002325C9">
            <w:pPr>
              <w:pStyle w:val="PlainText"/>
              <w:spacing w:line="360" w:lineRule="atLeast"/>
              <w:rPr>
                <w:rFonts w:asciiTheme="minorHAnsi" w:eastAsia="PMingLiU" w:hAnsiTheme="minorHAnsi" w:cstheme="minorHAnsi"/>
              </w:rPr>
            </w:pPr>
            <w:r>
              <w:rPr>
                <w:rFonts w:asciiTheme="minorHAnsi" w:eastAsia="PMingLiU" w:hAnsiTheme="minorHAnsi" w:cstheme="minorHAnsi" w:hint="eastAsia"/>
              </w:rPr>
              <w:t>Analysis of selected narrative deadline</w:t>
            </w:r>
            <w:r>
              <w:rPr>
                <w:rFonts w:asciiTheme="minorHAnsi" w:eastAsia="PMingLiU" w:hAnsiTheme="minorHAnsi" w:cstheme="minorHAnsi" w:hint="eastAsia"/>
              </w:rPr>
              <w:t>分析自選敘事文繳交日</w:t>
            </w:r>
          </w:p>
        </w:tc>
      </w:tr>
    </w:tbl>
    <w:p w14:paraId="153DB803" w14:textId="77777777" w:rsidR="00F07892" w:rsidRDefault="00F07892" w:rsidP="001D7082">
      <w:pPr>
        <w:pStyle w:val="PlainText"/>
        <w:spacing w:line="360" w:lineRule="atLeast"/>
        <w:ind w:left="1920" w:hanging="1920"/>
        <w:rPr>
          <w:rFonts w:asciiTheme="minorHAnsi" w:eastAsia="PMingLiU" w:hAnsiTheme="minorHAnsi" w:cstheme="minorHAnsi"/>
        </w:rPr>
      </w:pPr>
    </w:p>
    <w:p w14:paraId="7BC913C4" w14:textId="77777777" w:rsidR="00644F0A" w:rsidRDefault="00644F0A" w:rsidP="001D7082">
      <w:pPr>
        <w:pStyle w:val="PlainText"/>
        <w:spacing w:line="360" w:lineRule="atLeast"/>
        <w:ind w:left="1920" w:hanging="1920"/>
        <w:rPr>
          <w:rFonts w:asciiTheme="minorHAnsi" w:eastAsia="PMingLiU" w:hAnsiTheme="minorHAnsi" w:cstheme="minorHAnsi"/>
        </w:rPr>
      </w:pPr>
    </w:p>
    <w:p w14:paraId="6C084DBF" w14:textId="77777777" w:rsidR="00644F0A" w:rsidRDefault="00644F0A">
      <w:pPr>
        <w:widowControl/>
        <w:autoSpaceDE/>
        <w:autoSpaceDN/>
        <w:adjustRightInd/>
        <w:textAlignment w:val="auto"/>
        <w:rPr>
          <w:rFonts w:ascii="Times New Roman" w:eastAsia="PMingLiU"/>
          <w:spacing w:val="0"/>
          <w:kern w:val="2"/>
        </w:rPr>
      </w:pPr>
      <w:r>
        <w:rPr>
          <w:rFonts w:ascii="Times New Roman" w:eastAsia="PMingLiU"/>
        </w:rPr>
        <w:br w:type="page"/>
      </w:r>
    </w:p>
    <w:p w14:paraId="159B88DB" w14:textId="612308B1" w:rsidR="00644F0A" w:rsidRPr="00644F0A" w:rsidRDefault="00644F0A" w:rsidP="00644F0A">
      <w:pPr>
        <w:pStyle w:val="PlainText"/>
        <w:spacing w:line="360" w:lineRule="atLeast"/>
        <w:rPr>
          <w:rFonts w:asciiTheme="minorHAnsi" w:eastAsia="PMingLiU" w:hAnsiTheme="minorHAnsi" w:cstheme="minorHAnsi"/>
          <w:b/>
        </w:rPr>
      </w:pPr>
      <w:r w:rsidRPr="00644F0A">
        <w:rPr>
          <w:rFonts w:asciiTheme="minorHAnsi" w:eastAsia="PMingLiU" w:hAnsiTheme="minorHAnsi" w:cstheme="minorHAnsi"/>
          <w:b/>
        </w:rPr>
        <w:lastRenderedPageBreak/>
        <w:t>從士師記這本書選擇一段敘事文體的經文按照教科書的例子作成分析</w:t>
      </w:r>
      <w:r w:rsidRPr="00644F0A">
        <w:rPr>
          <w:rFonts w:asciiTheme="minorHAnsi" w:eastAsia="PMingLiU" w:hAnsiTheme="minorHAnsi" w:cstheme="minorHAnsi"/>
          <w:b/>
        </w:rPr>
        <w:t xml:space="preserve">. </w:t>
      </w:r>
      <w:r w:rsidRPr="00644F0A">
        <w:rPr>
          <w:rFonts w:asciiTheme="minorHAnsi" w:eastAsia="PMingLiU" w:hAnsiTheme="minorHAnsi" w:cstheme="minorHAnsi"/>
          <w:b/>
        </w:rPr>
        <w:t>請優先選擇有</w:t>
      </w:r>
      <w:r w:rsidRPr="00644F0A">
        <w:rPr>
          <w:rFonts w:asciiTheme="minorHAnsi" w:eastAsia="PMingLiU" w:hAnsiTheme="minorHAnsi" w:cstheme="minorHAnsi"/>
          <w:b/>
        </w:rPr>
        <w:t>*</w:t>
      </w:r>
      <w:r w:rsidRPr="00644F0A">
        <w:rPr>
          <w:rFonts w:asciiTheme="minorHAnsi" w:eastAsia="PMingLiU" w:hAnsiTheme="minorHAnsi" w:cstheme="minorHAnsi"/>
          <w:b/>
        </w:rPr>
        <w:t>號的段落</w:t>
      </w:r>
      <w:r w:rsidR="00E3639A">
        <w:rPr>
          <w:rFonts w:asciiTheme="minorHAnsi" w:eastAsia="PMingLiU" w:hAnsiTheme="minorHAnsi" w:cstheme="minorHAnsi" w:hint="eastAsia"/>
          <w:b/>
        </w:rPr>
        <w:t xml:space="preserve"> (</w:t>
      </w:r>
      <w:r w:rsidR="00A574E4">
        <w:rPr>
          <w:rFonts w:asciiTheme="minorHAnsi" w:eastAsia="PMingLiU" w:hAnsiTheme="minorHAnsi" w:cstheme="minorHAnsi" w:hint="eastAsia"/>
          <w:b/>
        </w:rPr>
        <w:t>學生可以選擇自己喜歡</w:t>
      </w:r>
      <w:r w:rsidR="00A574E4">
        <w:rPr>
          <w:rFonts w:asciiTheme="minorHAnsi" w:eastAsia="PMingLiU" w:hAnsiTheme="minorHAnsi" w:cstheme="minorHAnsi" w:hint="eastAsia"/>
          <w:b/>
        </w:rPr>
        <w:t xml:space="preserve">, </w:t>
      </w:r>
      <w:r w:rsidR="00A574E4">
        <w:rPr>
          <w:rFonts w:asciiTheme="minorHAnsi" w:eastAsia="PMingLiU" w:hAnsiTheme="minorHAnsi" w:cstheme="minorHAnsi" w:hint="eastAsia"/>
          <w:b/>
        </w:rPr>
        <w:t>但是下面沒有列出的經文</w:t>
      </w:r>
      <w:r w:rsidR="00A574E4">
        <w:rPr>
          <w:rFonts w:asciiTheme="minorHAnsi" w:eastAsia="PMingLiU" w:hAnsiTheme="minorHAnsi" w:cstheme="minorHAnsi" w:hint="eastAsia"/>
          <w:b/>
        </w:rPr>
        <w:t>)</w:t>
      </w:r>
      <w:r w:rsidRPr="00644F0A">
        <w:rPr>
          <w:rFonts w:asciiTheme="minorHAnsi" w:eastAsia="PMingLiU" w:hAnsiTheme="minorHAnsi" w:cstheme="minorHAnsi"/>
          <w:b/>
        </w:rPr>
        <w:t>:</w:t>
      </w:r>
    </w:p>
    <w:p w14:paraId="0ADE05C4" w14:textId="77777777" w:rsidR="00644F0A" w:rsidRPr="00644F0A" w:rsidRDefault="00644F0A" w:rsidP="00644F0A">
      <w:pPr>
        <w:pStyle w:val="PlainText"/>
        <w:spacing w:line="360" w:lineRule="atLeast"/>
        <w:ind w:left="180" w:hanging="180"/>
        <w:rPr>
          <w:rFonts w:asciiTheme="minorHAnsi" w:eastAsia="PMingLiU" w:hAnsiTheme="minorHAnsi" w:cstheme="minorHAnsi"/>
        </w:rPr>
      </w:pPr>
    </w:p>
    <w:p w14:paraId="028FD945"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 </w:t>
      </w:r>
      <w:r w:rsidRPr="00644F0A">
        <w:rPr>
          <w:rFonts w:asciiTheme="minorHAnsi" w:hAnsiTheme="minorHAnsi" w:cstheme="minorHAnsi"/>
        </w:rPr>
        <w:t>約書亞的遺命</w:t>
      </w:r>
      <w:r w:rsidRPr="00644F0A">
        <w:rPr>
          <w:rFonts w:asciiTheme="minorHAnsi" w:hAnsiTheme="minorHAnsi" w:cstheme="minorHAnsi"/>
        </w:rPr>
        <w:t xml:space="preserve">, </w:t>
      </w:r>
      <w:r w:rsidRPr="00644F0A">
        <w:rPr>
          <w:rFonts w:asciiTheme="minorHAnsi" w:hAnsiTheme="minorHAnsi" w:cstheme="minorHAnsi"/>
        </w:rPr>
        <w:t>書</w:t>
      </w:r>
      <w:r w:rsidRPr="00644F0A">
        <w:rPr>
          <w:rFonts w:asciiTheme="minorHAnsi" w:hAnsiTheme="minorHAnsi" w:cstheme="minorHAnsi"/>
        </w:rPr>
        <w:t>23-24.</w:t>
      </w:r>
    </w:p>
    <w:p w14:paraId="638ECDDB"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(2). </w:t>
      </w:r>
      <w:r w:rsidRPr="00644F0A">
        <w:rPr>
          <w:rFonts w:asciiTheme="minorHAnsi" w:hAnsiTheme="minorHAnsi" w:cstheme="minorHAnsi"/>
        </w:rPr>
        <w:t>第一代的信徒</w:t>
      </w:r>
      <w:r w:rsidRPr="00644F0A">
        <w:rPr>
          <w:rFonts w:asciiTheme="minorHAnsi" w:hAnsiTheme="minorHAnsi" w:cstheme="minorHAnsi"/>
        </w:rPr>
        <w:t>:</w:t>
      </w:r>
      <w:r w:rsidRPr="00644F0A">
        <w:rPr>
          <w:rFonts w:asciiTheme="minorHAnsi" w:hAnsiTheme="minorHAnsi" w:cstheme="minorHAnsi"/>
        </w:rPr>
        <w:t>猶大和西緬的爭戰</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1:1-20.</w:t>
      </w:r>
    </w:p>
    <w:p w14:paraId="787C47B0"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(3). </w:t>
      </w:r>
      <w:r w:rsidRPr="00644F0A">
        <w:rPr>
          <w:rFonts w:asciiTheme="minorHAnsi" w:hAnsiTheme="minorHAnsi" w:cstheme="minorHAnsi"/>
        </w:rPr>
        <w:t>第一代的信徒</w:t>
      </w:r>
      <w:r w:rsidRPr="00644F0A">
        <w:rPr>
          <w:rFonts w:asciiTheme="minorHAnsi" w:hAnsiTheme="minorHAnsi" w:cstheme="minorHAnsi"/>
        </w:rPr>
        <w:t>:</w:t>
      </w:r>
      <w:r w:rsidRPr="00644F0A">
        <w:rPr>
          <w:rFonts w:asciiTheme="minorHAnsi" w:hAnsiTheme="minorHAnsi" w:cstheme="minorHAnsi"/>
        </w:rPr>
        <w:t>以色列其他支派的爭戰</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1:21-2:5</w:t>
      </w:r>
    </w:p>
    <w:p w14:paraId="52D728D1"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(4). </w:t>
      </w:r>
      <w:r w:rsidRPr="00644F0A">
        <w:rPr>
          <w:rFonts w:asciiTheme="minorHAnsi" w:hAnsiTheme="minorHAnsi" w:cstheme="minorHAnsi"/>
        </w:rPr>
        <w:t>第二代的信徒</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2:6-3:6</w:t>
      </w:r>
    </w:p>
    <w:p w14:paraId="2345B9C3"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(5). </w:t>
      </w:r>
      <w:r w:rsidRPr="00644F0A">
        <w:rPr>
          <w:rFonts w:asciiTheme="minorHAnsi" w:hAnsiTheme="minorHAnsi" w:cstheme="minorHAnsi"/>
        </w:rPr>
        <w:t>士師俄陀聶</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3:7-11.</w:t>
      </w:r>
    </w:p>
    <w:p w14:paraId="44F42D87"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士師以笏</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3:12-30.</w:t>
      </w:r>
    </w:p>
    <w:p w14:paraId="66837D04"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*(6). </w:t>
      </w:r>
      <w:r w:rsidRPr="00644F0A">
        <w:rPr>
          <w:rFonts w:asciiTheme="minorHAnsi" w:hAnsiTheme="minorHAnsi" w:cstheme="minorHAnsi"/>
        </w:rPr>
        <w:t>士師底波拉</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 xml:space="preserve"> 4:1-5:31.</w:t>
      </w:r>
    </w:p>
    <w:p w14:paraId="5D5FEEA6"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*(7). </w:t>
      </w:r>
      <w:r w:rsidRPr="00644F0A">
        <w:rPr>
          <w:rFonts w:asciiTheme="minorHAnsi" w:hAnsiTheme="minorHAnsi" w:cstheme="minorHAnsi"/>
        </w:rPr>
        <w:t>士師基甸的呼召</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6:1-40.</w:t>
      </w:r>
    </w:p>
    <w:p w14:paraId="44533B3C"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*(8). </w:t>
      </w:r>
      <w:r w:rsidRPr="00644F0A">
        <w:rPr>
          <w:rFonts w:asciiTheme="minorHAnsi" w:hAnsiTheme="minorHAnsi" w:cstheme="minorHAnsi"/>
        </w:rPr>
        <w:t>士師基甸的爭戰</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7:1-8:35.</w:t>
      </w:r>
    </w:p>
    <w:p w14:paraId="481439F9"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*(9). </w:t>
      </w:r>
      <w:r w:rsidRPr="00644F0A">
        <w:rPr>
          <w:rFonts w:asciiTheme="minorHAnsi" w:hAnsiTheme="minorHAnsi" w:cstheme="minorHAnsi"/>
        </w:rPr>
        <w:t>亞比米勒</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9:1-57.</w:t>
      </w:r>
    </w:p>
    <w:p w14:paraId="4B00E2BE"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*(10). </w:t>
      </w:r>
      <w:r w:rsidRPr="00644F0A">
        <w:rPr>
          <w:rFonts w:asciiTheme="minorHAnsi" w:hAnsiTheme="minorHAnsi" w:cstheme="minorHAnsi"/>
        </w:rPr>
        <w:t>士師耶弗他</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10:6-12:7.</w:t>
      </w:r>
    </w:p>
    <w:p w14:paraId="7C077254"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*(11). </w:t>
      </w:r>
      <w:r w:rsidRPr="00644F0A">
        <w:rPr>
          <w:rFonts w:asciiTheme="minorHAnsi" w:hAnsiTheme="minorHAnsi" w:cstheme="minorHAnsi"/>
        </w:rPr>
        <w:t>士師參孫</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13:1-16:31.</w:t>
      </w:r>
    </w:p>
    <w:p w14:paraId="44BA0284"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*(12). </w:t>
      </w:r>
      <w:r w:rsidRPr="00644F0A">
        <w:rPr>
          <w:rFonts w:asciiTheme="minorHAnsi" w:hAnsiTheme="minorHAnsi" w:cstheme="minorHAnsi"/>
        </w:rPr>
        <w:t>米迦的偶像</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17:1-18:31.</w:t>
      </w:r>
    </w:p>
    <w:p w14:paraId="2EFF617D"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*(13). </w:t>
      </w:r>
      <w:r w:rsidRPr="00644F0A">
        <w:rPr>
          <w:rFonts w:asciiTheme="minorHAnsi" w:hAnsiTheme="minorHAnsi" w:cstheme="minorHAnsi"/>
        </w:rPr>
        <w:t>利未人與其妾</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19:1-30.</w:t>
      </w:r>
    </w:p>
    <w:p w14:paraId="164BC298" w14:textId="77777777" w:rsidR="00644F0A" w:rsidRPr="00644F0A" w:rsidRDefault="00644F0A" w:rsidP="00644F0A">
      <w:pPr>
        <w:ind w:left="900" w:hanging="180"/>
        <w:rPr>
          <w:rFonts w:asciiTheme="minorHAnsi" w:hAnsiTheme="minorHAnsi" w:cstheme="minorHAnsi"/>
        </w:rPr>
      </w:pPr>
      <w:r w:rsidRPr="00644F0A">
        <w:rPr>
          <w:rFonts w:asciiTheme="minorHAnsi" w:hAnsiTheme="minorHAnsi" w:cstheme="minorHAnsi"/>
        </w:rPr>
        <w:t xml:space="preserve">*(14). </w:t>
      </w:r>
      <w:r w:rsidRPr="00644F0A">
        <w:rPr>
          <w:rFonts w:asciiTheme="minorHAnsi" w:hAnsiTheme="minorHAnsi" w:cstheme="minorHAnsi"/>
        </w:rPr>
        <w:t>以色列人與便雅憫人戰爭</w:t>
      </w:r>
      <w:r w:rsidRPr="00644F0A">
        <w:rPr>
          <w:rFonts w:asciiTheme="minorHAnsi" w:hAnsiTheme="minorHAnsi" w:cstheme="minorHAnsi"/>
        </w:rPr>
        <w:t xml:space="preserve">, </w:t>
      </w:r>
      <w:r w:rsidRPr="00644F0A">
        <w:rPr>
          <w:rFonts w:asciiTheme="minorHAnsi" w:hAnsiTheme="minorHAnsi" w:cstheme="minorHAnsi"/>
        </w:rPr>
        <w:t>士</w:t>
      </w:r>
      <w:r w:rsidRPr="00644F0A">
        <w:rPr>
          <w:rFonts w:asciiTheme="minorHAnsi" w:hAnsiTheme="minorHAnsi" w:cstheme="minorHAnsi"/>
        </w:rPr>
        <w:t>20:1-21:25.</w:t>
      </w:r>
    </w:p>
    <w:p w14:paraId="7374EDF3" w14:textId="77777777" w:rsidR="00644F0A" w:rsidRPr="00644F0A" w:rsidRDefault="00644F0A" w:rsidP="001D7082">
      <w:pPr>
        <w:pStyle w:val="PlainText"/>
        <w:spacing w:line="360" w:lineRule="atLeast"/>
        <w:ind w:left="1920" w:hanging="1920"/>
        <w:rPr>
          <w:rFonts w:asciiTheme="minorHAnsi" w:eastAsia="PMingLiU" w:hAnsiTheme="minorHAnsi" w:cstheme="minorHAnsi"/>
        </w:rPr>
      </w:pPr>
    </w:p>
    <w:sectPr w:rsidR="00644F0A" w:rsidRPr="00644F0A" w:rsidSect="001D7082">
      <w:headerReference w:type="even" r:id="rId7"/>
      <w:headerReference w:type="default" r:id="rId8"/>
      <w:headerReference w:type="first" r:id="rId9"/>
      <w:type w:val="continuous"/>
      <w:pgSz w:w="12240" w:h="15840" w:code="1"/>
      <w:pgMar w:top="864" w:right="1440" w:bottom="1008" w:left="1440" w:header="864"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B348" w14:textId="77777777" w:rsidR="000723F1" w:rsidRDefault="000723F1">
      <w:r>
        <w:separator/>
      </w:r>
    </w:p>
  </w:endnote>
  <w:endnote w:type="continuationSeparator" w:id="0">
    <w:p w14:paraId="0971E985" w14:textId="77777777" w:rsidR="000723F1" w:rsidRDefault="0007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D74E" w14:textId="77777777" w:rsidR="000723F1" w:rsidRDefault="000723F1">
      <w:r>
        <w:separator/>
      </w:r>
    </w:p>
  </w:footnote>
  <w:footnote w:type="continuationSeparator" w:id="0">
    <w:p w14:paraId="66A38622" w14:textId="77777777" w:rsidR="000723F1" w:rsidRDefault="0007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534A" w14:textId="77777777" w:rsidR="00A8015A" w:rsidRDefault="00A801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F3085" w14:textId="77777777" w:rsidR="00A8015A" w:rsidRDefault="00A801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6BC0" w14:textId="77777777" w:rsidR="00A8015A" w:rsidRDefault="00A801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4F0A">
      <w:rPr>
        <w:rStyle w:val="PageNumber"/>
        <w:noProof/>
      </w:rPr>
      <w:t>4</w:t>
    </w:r>
    <w:r>
      <w:rPr>
        <w:rStyle w:val="PageNumber"/>
      </w:rPr>
      <w:fldChar w:fldCharType="end"/>
    </w:r>
  </w:p>
  <w:p w14:paraId="5307A0FB" w14:textId="77082C9C" w:rsidR="00A8015A" w:rsidRPr="00020960" w:rsidRDefault="00E3639A" w:rsidP="00557E70">
    <w:pPr>
      <w:pStyle w:val="Header"/>
      <w:tabs>
        <w:tab w:val="clear" w:pos="4153"/>
        <w:tab w:val="clear" w:pos="8306"/>
        <w:tab w:val="center" w:pos="4680"/>
        <w:tab w:val="right" w:pos="9240"/>
      </w:tabs>
      <w:rPr>
        <w:rFonts w:asciiTheme="minorHAnsi" w:hAnsiTheme="minorHAnsi" w:cstheme="minorHAnsi"/>
        <w:sz w:val="18"/>
        <w:szCs w:val="18"/>
      </w:rPr>
    </w:pPr>
    <w:r>
      <w:rPr>
        <w:rFonts w:asciiTheme="minorHAnsi" w:hAnsiTheme="minorHAnsi" w:cstheme="minorHAnsi" w:hint="eastAsia"/>
        <w:sz w:val="18"/>
        <w:szCs w:val="18"/>
      </w:rPr>
      <w:t>1</w:t>
    </w:r>
    <w:r w:rsidR="00CC7CBA" w:rsidRPr="00020960">
      <w:rPr>
        <w:rFonts w:asciiTheme="minorHAnsi" w:hAnsiTheme="minorHAnsi" w:cstheme="minorHAnsi"/>
        <w:sz w:val="18"/>
        <w:szCs w:val="18"/>
      </w:rPr>
      <w:t>/</w:t>
    </w:r>
    <w:r>
      <w:rPr>
        <w:rFonts w:asciiTheme="minorHAnsi" w:hAnsiTheme="minorHAnsi" w:cstheme="minorHAnsi" w:hint="eastAsia"/>
        <w:sz w:val="18"/>
        <w:szCs w:val="18"/>
      </w:rPr>
      <w:t>14</w:t>
    </w:r>
    <w:r w:rsidR="00CC7CBA" w:rsidRPr="00020960">
      <w:rPr>
        <w:rFonts w:asciiTheme="minorHAnsi" w:hAnsiTheme="minorHAnsi" w:cstheme="minorHAnsi"/>
        <w:sz w:val="18"/>
        <w:szCs w:val="18"/>
      </w:rPr>
      <w:t>/202</w:t>
    </w:r>
    <w:r>
      <w:rPr>
        <w:rFonts w:asciiTheme="minorHAnsi" w:hAnsiTheme="minorHAnsi" w:cstheme="minorHAnsi" w:hint="eastAsia"/>
        <w:sz w:val="18"/>
        <w:szCs w:val="18"/>
      </w:rPr>
      <w:t>6</w:t>
    </w:r>
    <w:r w:rsidR="00A8015A" w:rsidRPr="00020960">
      <w:rPr>
        <w:rFonts w:asciiTheme="minorHAnsi" w:hAnsiTheme="minorHAnsi" w:cstheme="minorHAnsi"/>
        <w:sz w:val="18"/>
        <w:szCs w:val="18"/>
      </w:rPr>
      <w:t>, BOLTSna</w:t>
    </w:r>
    <w:r w:rsidR="00A8015A" w:rsidRPr="00020960">
      <w:rPr>
        <w:rFonts w:asciiTheme="minorHAnsi" w:hAnsiTheme="minorHAnsi" w:cstheme="minorHAnsi"/>
        <w:sz w:val="18"/>
        <w:szCs w:val="18"/>
      </w:rPr>
      <w:tab/>
      <w:t>Narrative Hermeneutics</w:t>
    </w:r>
    <w:r w:rsidR="00A8015A" w:rsidRPr="00020960">
      <w:rPr>
        <w:rFonts w:asciiTheme="minorHAnsi" w:hAnsiTheme="minorHAnsi" w:cstheme="minorHAnsi"/>
        <w:sz w:val="18"/>
        <w:szCs w:val="18"/>
      </w:rPr>
      <w:tab/>
      <w:t xml:space="preserve">      Dr. Joseph Chang,  </w:t>
    </w:r>
  </w:p>
  <w:p w14:paraId="66B79D51" w14:textId="77777777" w:rsidR="00A8015A" w:rsidRDefault="00A8015A" w:rsidP="00C769B5">
    <w:pPr>
      <w:pStyle w:val="Header"/>
      <w:tabs>
        <w:tab w:val="clear" w:pos="8306"/>
        <w:tab w:val="right" w:pos="9000"/>
      </w:tabs>
      <w:ind w:left="200" w:right="-1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4D68" w14:textId="1EAF361B" w:rsidR="00A8015A" w:rsidRPr="00A01895" w:rsidRDefault="00E3639A" w:rsidP="00C3732B">
    <w:pPr>
      <w:pStyle w:val="Header"/>
      <w:tabs>
        <w:tab w:val="clear" w:pos="4153"/>
        <w:tab w:val="clear" w:pos="8306"/>
        <w:tab w:val="center" w:pos="4680"/>
        <w:tab w:val="right" w:pos="9240"/>
      </w:tabs>
      <w:rPr>
        <w:rFonts w:asciiTheme="minorHAnsi" w:hAnsiTheme="minorHAnsi" w:cstheme="minorHAnsi"/>
        <w:sz w:val="18"/>
        <w:szCs w:val="18"/>
      </w:rPr>
    </w:pPr>
    <w:r>
      <w:rPr>
        <w:rFonts w:asciiTheme="minorHAnsi" w:hAnsiTheme="minorHAnsi" w:cstheme="minorHAnsi" w:hint="eastAsia"/>
        <w:sz w:val="18"/>
        <w:szCs w:val="18"/>
      </w:rPr>
      <w:t>1</w:t>
    </w:r>
    <w:r w:rsidR="00A8015A" w:rsidRPr="00A01895">
      <w:rPr>
        <w:rFonts w:asciiTheme="minorHAnsi" w:hAnsiTheme="minorHAnsi" w:cstheme="minorHAnsi"/>
        <w:sz w:val="18"/>
        <w:szCs w:val="18"/>
      </w:rPr>
      <w:t>/</w:t>
    </w:r>
    <w:r>
      <w:rPr>
        <w:rFonts w:asciiTheme="minorHAnsi" w:hAnsiTheme="minorHAnsi" w:cstheme="minorHAnsi" w:hint="eastAsia"/>
        <w:sz w:val="18"/>
        <w:szCs w:val="18"/>
      </w:rPr>
      <w:t>14</w:t>
    </w:r>
    <w:r w:rsidR="00A8015A" w:rsidRPr="00A01895">
      <w:rPr>
        <w:rFonts w:asciiTheme="minorHAnsi" w:hAnsiTheme="minorHAnsi" w:cstheme="minorHAnsi"/>
        <w:sz w:val="18"/>
        <w:szCs w:val="18"/>
      </w:rPr>
      <w:t>/20</w:t>
    </w:r>
    <w:r w:rsidR="00CC7CBA" w:rsidRPr="00A01895">
      <w:rPr>
        <w:rFonts w:asciiTheme="minorHAnsi" w:hAnsiTheme="minorHAnsi" w:cstheme="minorHAnsi"/>
        <w:sz w:val="18"/>
        <w:szCs w:val="18"/>
      </w:rPr>
      <w:t>2</w:t>
    </w:r>
    <w:r>
      <w:rPr>
        <w:rFonts w:asciiTheme="minorHAnsi" w:hAnsiTheme="minorHAnsi" w:cstheme="minorHAnsi" w:hint="eastAsia"/>
        <w:sz w:val="18"/>
        <w:szCs w:val="18"/>
      </w:rPr>
      <w:t>6</w:t>
    </w:r>
    <w:r w:rsidR="00A8015A" w:rsidRPr="00A01895">
      <w:rPr>
        <w:rFonts w:asciiTheme="minorHAnsi" w:hAnsiTheme="minorHAnsi" w:cstheme="minorHAnsi"/>
        <w:sz w:val="18"/>
        <w:szCs w:val="18"/>
      </w:rPr>
      <w:t>, BOLTSna</w:t>
    </w:r>
    <w:r w:rsidR="00A8015A" w:rsidRPr="00A01895">
      <w:rPr>
        <w:rFonts w:asciiTheme="minorHAnsi" w:hAnsiTheme="minorHAnsi" w:cstheme="minorHAnsi"/>
        <w:sz w:val="18"/>
        <w:szCs w:val="18"/>
      </w:rPr>
      <w:tab/>
      <w:t xml:space="preserve">      </w:t>
    </w:r>
    <w:r w:rsidR="00A8015A" w:rsidRPr="00A01895">
      <w:rPr>
        <w:rFonts w:asciiTheme="minorHAnsi" w:hAnsiTheme="minorHAnsi" w:cstheme="minorHAnsi"/>
        <w:sz w:val="18"/>
        <w:szCs w:val="18"/>
      </w:rPr>
      <w:tab/>
      <w:t xml:space="preserve">Dr. Joseph Chang, </w:t>
    </w:r>
    <w:r w:rsidR="00A8015A" w:rsidRPr="00A01895">
      <w:rPr>
        <w:rStyle w:val="PageNumber"/>
        <w:rFonts w:asciiTheme="minorHAnsi" w:hAnsiTheme="minorHAnsi" w:cstheme="minorHAnsi"/>
        <w:sz w:val="18"/>
        <w:szCs w:val="18"/>
      </w:rPr>
      <w:fldChar w:fldCharType="begin"/>
    </w:r>
    <w:r w:rsidR="00A8015A" w:rsidRPr="00A01895">
      <w:rPr>
        <w:rStyle w:val="PageNumber"/>
        <w:rFonts w:asciiTheme="minorHAnsi" w:hAnsiTheme="minorHAnsi" w:cstheme="minorHAnsi"/>
        <w:sz w:val="18"/>
        <w:szCs w:val="18"/>
      </w:rPr>
      <w:instrText xml:space="preserve"> PAGE </w:instrText>
    </w:r>
    <w:r w:rsidR="00A8015A" w:rsidRPr="00A01895">
      <w:rPr>
        <w:rStyle w:val="PageNumber"/>
        <w:rFonts w:asciiTheme="minorHAnsi" w:hAnsiTheme="minorHAnsi" w:cstheme="minorHAnsi"/>
        <w:sz w:val="18"/>
        <w:szCs w:val="18"/>
      </w:rPr>
      <w:fldChar w:fldCharType="separate"/>
    </w:r>
    <w:r w:rsidR="00644F0A">
      <w:rPr>
        <w:rStyle w:val="PageNumber"/>
        <w:rFonts w:asciiTheme="minorHAnsi" w:hAnsiTheme="minorHAnsi" w:cstheme="minorHAnsi"/>
        <w:noProof/>
        <w:sz w:val="18"/>
        <w:szCs w:val="18"/>
      </w:rPr>
      <w:t>1</w:t>
    </w:r>
    <w:r w:rsidR="00A8015A" w:rsidRPr="00A01895">
      <w:rPr>
        <w:rStyle w:val="PageNumber"/>
        <w:rFonts w:asciiTheme="minorHAnsi" w:hAnsiTheme="minorHAnsi" w:cstheme="minorHAnsi"/>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082"/>
    <w:rsid w:val="00020960"/>
    <w:rsid w:val="00027CCC"/>
    <w:rsid w:val="000723F1"/>
    <w:rsid w:val="00107C81"/>
    <w:rsid w:val="00154D39"/>
    <w:rsid w:val="0017302A"/>
    <w:rsid w:val="001A536B"/>
    <w:rsid w:val="001D234E"/>
    <w:rsid w:val="001D7082"/>
    <w:rsid w:val="001F31A1"/>
    <w:rsid w:val="002325C9"/>
    <w:rsid w:val="002E2EC2"/>
    <w:rsid w:val="002E49CD"/>
    <w:rsid w:val="003402E0"/>
    <w:rsid w:val="003443A9"/>
    <w:rsid w:val="0037134D"/>
    <w:rsid w:val="003B4082"/>
    <w:rsid w:val="003C4EB1"/>
    <w:rsid w:val="004059B8"/>
    <w:rsid w:val="004277F7"/>
    <w:rsid w:val="00451114"/>
    <w:rsid w:val="00480AED"/>
    <w:rsid w:val="00491EFC"/>
    <w:rsid w:val="004D404C"/>
    <w:rsid w:val="00557E70"/>
    <w:rsid w:val="005B68F6"/>
    <w:rsid w:val="0063646D"/>
    <w:rsid w:val="00644F0A"/>
    <w:rsid w:val="00765328"/>
    <w:rsid w:val="007E03DC"/>
    <w:rsid w:val="0081684E"/>
    <w:rsid w:val="0084261F"/>
    <w:rsid w:val="00916102"/>
    <w:rsid w:val="009B746B"/>
    <w:rsid w:val="00A01895"/>
    <w:rsid w:val="00A574E4"/>
    <w:rsid w:val="00A70530"/>
    <w:rsid w:val="00A8015A"/>
    <w:rsid w:val="00AA367A"/>
    <w:rsid w:val="00B12DE0"/>
    <w:rsid w:val="00BE14A9"/>
    <w:rsid w:val="00C3732B"/>
    <w:rsid w:val="00C769B5"/>
    <w:rsid w:val="00C852D1"/>
    <w:rsid w:val="00CC7CBA"/>
    <w:rsid w:val="00D61229"/>
    <w:rsid w:val="00DB1638"/>
    <w:rsid w:val="00DD12CC"/>
    <w:rsid w:val="00E257F8"/>
    <w:rsid w:val="00E314B2"/>
    <w:rsid w:val="00E3639A"/>
    <w:rsid w:val="00EE1EFC"/>
    <w:rsid w:val="00EE3051"/>
    <w:rsid w:val="00F07892"/>
    <w:rsid w:val="00F318CF"/>
    <w:rsid w:val="00F40CFC"/>
    <w:rsid w:val="00F47738"/>
    <w:rsid w:val="00FD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BF0FF"/>
  <w15:chartTrackingRefBased/>
  <w15:docId w15:val="{690F1262-F82D-41FE-A5F1-580B38A8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textAlignment w:val="baseline"/>
    </w:pPr>
    <w:rPr>
      <w:rFonts w:ascii="MingLiU"/>
      <w:spacing w:val="1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pPr>
      <w:autoSpaceDE/>
      <w:autoSpaceDN/>
      <w:adjustRightInd/>
      <w:textAlignment w:val="auto"/>
    </w:pPr>
    <w:rPr>
      <w:rFonts w:hAnsi="Courier New"/>
      <w:spacing w:val="0"/>
      <w:kern w:val="2"/>
    </w:rPr>
  </w:style>
  <w:style w:type="paragraph" w:styleId="Header">
    <w:name w:val="header"/>
    <w:basedOn w:val="Normal"/>
    <w:pPr>
      <w:tabs>
        <w:tab w:val="center" w:pos="4153"/>
        <w:tab w:val="right" w:pos="8306"/>
      </w:tabs>
      <w:snapToGrid w:val="0"/>
    </w:pPr>
    <w:rPr>
      <w:sz w:val="20"/>
    </w:rPr>
  </w:style>
  <w:style w:type="character" w:styleId="PageNumber">
    <w:name w:val="page number"/>
    <w:basedOn w:val="DefaultParagraphFont"/>
  </w:style>
  <w:style w:type="paragraph" w:styleId="Footer">
    <w:name w:val="footer"/>
    <w:basedOn w:val="Normal"/>
    <w:pPr>
      <w:tabs>
        <w:tab w:val="center" w:pos="4153"/>
        <w:tab w:val="right" w:pos="8306"/>
      </w:tabs>
      <w:snapToGrid w:val="0"/>
    </w:pPr>
    <w:rPr>
      <w:sz w:val="20"/>
    </w:rPr>
  </w:style>
  <w:style w:type="paragraph" w:styleId="Date">
    <w:name w:val="Date"/>
    <w:basedOn w:val="Normal"/>
    <w:next w:val="Normal"/>
    <w:pPr>
      <w:jc w:val="right"/>
    </w:pPr>
  </w:style>
  <w:style w:type="paragraph" w:styleId="BalloonText">
    <w:name w:val="Balloon Text"/>
    <w:basedOn w:val="Normal"/>
    <w:link w:val="BalloonTextChar"/>
    <w:uiPriority w:val="99"/>
    <w:semiHidden/>
    <w:unhideWhenUsed/>
    <w:rsid w:val="002E49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9CD"/>
    <w:rPr>
      <w:rFonts w:ascii="Segoe UI" w:hAnsi="Segoe UI" w:cs="Segoe UI"/>
      <w:spacing w:val="10"/>
      <w:sz w:val="18"/>
      <w:szCs w:val="18"/>
    </w:rPr>
  </w:style>
  <w:style w:type="character" w:customStyle="1" w:styleId="PlainTextChar">
    <w:name w:val="Plain Text Char"/>
    <w:basedOn w:val="DefaultParagraphFont"/>
    <w:link w:val="PlainText"/>
    <w:rsid w:val="00644F0A"/>
    <w:rPr>
      <w:rFonts w:ascii="MingLiU" w:hAnsi="Courier New"/>
      <w:kern w:val="2"/>
      <w:sz w:val="24"/>
    </w:rPr>
  </w:style>
  <w:style w:type="character" w:styleId="Hyperlink">
    <w:name w:val="Hyperlink"/>
    <w:basedOn w:val="DefaultParagraphFont"/>
    <w:uiPriority w:val="99"/>
    <w:unhideWhenUsed/>
    <w:rsid w:val="00E314B2"/>
    <w:rPr>
      <w:color w:val="0563C1" w:themeColor="hyperlink"/>
      <w:u w:val="single"/>
    </w:rPr>
  </w:style>
  <w:style w:type="character" w:styleId="UnresolvedMention">
    <w:name w:val="Unresolved Mention"/>
    <w:basedOn w:val="DefaultParagraphFont"/>
    <w:uiPriority w:val="99"/>
    <w:semiHidden/>
    <w:unhideWhenUsed/>
    <w:rsid w:val="00E3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fbid=853392833465024&amp;set=pb.100063829452542.-22075200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1023</Words>
  <Characters>3001</Characters>
  <Application>Microsoft Office Word</Application>
  <DocSecurity>0</DocSecurity>
  <Lines>166</Lines>
  <Paragraphs>121</Paragraphs>
  <ScaleCrop>false</ScaleCrop>
  <HeadingPairs>
    <vt:vector size="2" baseType="variant">
      <vt:variant>
        <vt:lpstr>Title</vt:lpstr>
      </vt:variant>
      <vt:variant>
        <vt:i4>1</vt:i4>
      </vt:variant>
    </vt:vector>
  </HeadingPairs>
  <TitlesOfParts>
    <vt:vector size="1" baseType="lpstr">
      <vt:lpstr>NT541  福音書研究 The Gospel，(4學分）</vt:lpstr>
    </vt:vector>
  </TitlesOfParts>
  <Company>Test</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NT541  福音書研究 The Gospel，(4學分）</dc:title>
  <dc:subject/>
  <dc:creator>Test</dc:creator>
  <cp:keywords/>
  <cp:lastModifiedBy>Joseph Chang</cp:lastModifiedBy>
  <cp:revision>6</cp:revision>
  <cp:lastPrinted>2021-10-05T18:46:00Z</cp:lastPrinted>
  <dcterms:created xsi:type="dcterms:W3CDTF">2021-10-05T18:49:00Z</dcterms:created>
  <dcterms:modified xsi:type="dcterms:W3CDTF">2026-01-19T00:27:00Z</dcterms:modified>
</cp:coreProperties>
</file>